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2F" w:rsidRPr="00AF7C4F" w:rsidRDefault="00F77B2F" w:rsidP="00F77B2F">
      <w:pPr>
        <w:jc w:val="center"/>
        <w:rPr>
          <w:rFonts w:ascii="Arial" w:hAnsi="Arial" w:cs="Arial"/>
          <w:b/>
          <w:sz w:val="22"/>
          <w:szCs w:val="22"/>
        </w:rPr>
      </w:pPr>
      <w:r w:rsidRPr="00AF7C4F">
        <w:rPr>
          <w:rFonts w:ascii="Arial" w:hAnsi="Arial" w:cs="Arial"/>
          <w:b/>
          <w:sz w:val="22"/>
          <w:szCs w:val="22"/>
        </w:rPr>
        <w:t xml:space="preserve">Richtlinien für </w:t>
      </w:r>
      <w:r w:rsidR="006715D5" w:rsidRPr="00AF7C4F">
        <w:rPr>
          <w:rFonts w:ascii="Arial" w:hAnsi="Arial" w:cs="Arial"/>
          <w:b/>
          <w:sz w:val="22"/>
          <w:szCs w:val="22"/>
        </w:rPr>
        <w:t>das Bildungskonto des Landes OÖ</w:t>
      </w:r>
    </w:p>
    <w:p w:rsidR="00F77B2F" w:rsidRPr="00AF7C4F" w:rsidRDefault="00F77B2F" w:rsidP="00F77B2F">
      <w:pPr>
        <w:jc w:val="center"/>
        <w:rPr>
          <w:rFonts w:ascii="Arial" w:hAnsi="Arial" w:cs="Arial"/>
          <w:b/>
          <w:sz w:val="22"/>
          <w:szCs w:val="22"/>
        </w:rPr>
      </w:pPr>
      <w:r w:rsidRPr="00AF7C4F">
        <w:rPr>
          <w:rFonts w:ascii="Arial" w:hAnsi="Arial" w:cs="Arial"/>
          <w:b/>
          <w:sz w:val="22"/>
          <w:szCs w:val="22"/>
        </w:rPr>
        <w:t>für den Zeitraum 201</w:t>
      </w:r>
      <w:r w:rsidR="0027000F" w:rsidRPr="00AF7C4F">
        <w:rPr>
          <w:rFonts w:ascii="Arial" w:hAnsi="Arial" w:cs="Arial"/>
          <w:b/>
          <w:sz w:val="22"/>
          <w:szCs w:val="22"/>
        </w:rPr>
        <w:t>9</w:t>
      </w:r>
      <w:r w:rsidRPr="00AF7C4F">
        <w:rPr>
          <w:rFonts w:ascii="Arial" w:hAnsi="Arial" w:cs="Arial"/>
          <w:b/>
          <w:sz w:val="22"/>
          <w:szCs w:val="22"/>
        </w:rPr>
        <w:t>-</w:t>
      </w:r>
      <w:r w:rsidR="006715D5" w:rsidRPr="00AF7C4F">
        <w:rPr>
          <w:rFonts w:ascii="Arial" w:hAnsi="Arial" w:cs="Arial"/>
          <w:b/>
          <w:sz w:val="22"/>
          <w:szCs w:val="22"/>
        </w:rPr>
        <w:t>20</w:t>
      </w:r>
      <w:r w:rsidR="0027000F" w:rsidRPr="00AF7C4F">
        <w:rPr>
          <w:rFonts w:ascii="Arial" w:hAnsi="Arial" w:cs="Arial"/>
          <w:b/>
          <w:sz w:val="22"/>
          <w:szCs w:val="22"/>
        </w:rPr>
        <w:t>22</w:t>
      </w:r>
    </w:p>
    <w:p w:rsidR="006D1CC5" w:rsidRPr="00AF7C4F" w:rsidRDefault="006D1CC5">
      <w:pPr>
        <w:rPr>
          <w:rFonts w:ascii="Arial" w:hAnsi="Arial" w:cs="Arial"/>
          <w:sz w:val="22"/>
          <w:szCs w:val="22"/>
        </w:rPr>
      </w:pPr>
    </w:p>
    <w:p w:rsidR="00416AEF" w:rsidRDefault="00416AEF">
      <w:pPr>
        <w:rPr>
          <w:rFonts w:ascii="Arial" w:hAnsi="Arial" w:cs="Arial"/>
          <w:sz w:val="22"/>
          <w:szCs w:val="22"/>
        </w:rPr>
      </w:pPr>
    </w:p>
    <w:p w:rsidR="00CB7EB1" w:rsidRDefault="00CB7EB1">
      <w:pPr>
        <w:rPr>
          <w:rFonts w:ascii="Arial" w:hAnsi="Arial" w:cs="Arial"/>
          <w:sz w:val="22"/>
          <w:szCs w:val="22"/>
        </w:rPr>
      </w:pPr>
    </w:p>
    <w:p w:rsidR="00CB7EB1" w:rsidRPr="00AF7C4F" w:rsidRDefault="00CB7EB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77B2F" w:rsidRPr="00AF7C4F" w:rsidRDefault="00F77B2F" w:rsidP="005F46C2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t>Bereich und Umfang der Förderung</w:t>
      </w:r>
    </w:p>
    <w:p w:rsidR="00F77B2F" w:rsidRPr="00AF7C4F" w:rsidRDefault="00F77B2F" w:rsidP="00F77B2F">
      <w:p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</w:p>
    <w:p w:rsidR="00F77B2F" w:rsidRPr="00AF7C4F" w:rsidRDefault="00F77B2F" w:rsidP="003401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Mit dem Bildungskonto wird die berufsorientierte </w:t>
      </w:r>
      <w:r w:rsidR="00A405E3" w:rsidRPr="00AF7C4F">
        <w:rPr>
          <w:rFonts w:ascii="Arial" w:hAnsi="Arial" w:cs="Arial"/>
          <w:sz w:val="22"/>
          <w:szCs w:val="22"/>
        </w:rPr>
        <w:t>Weiterbildung</w:t>
      </w:r>
      <w:r w:rsidR="007863AB" w:rsidRPr="00AF7C4F">
        <w:rPr>
          <w:rFonts w:ascii="Arial" w:hAnsi="Arial" w:cs="Arial"/>
          <w:sz w:val="22"/>
          <w:szCs w:val="22"/>
        </w:rPr>
        <w:t xml:space="preserve"> und </w:t>
      </w:r>
      <w:r w:rsidR="0027000F" w:rsidRPr="00AF7C4F">
        <w:rPr>
          <w:rFonts w:ascii="Arial" w:hAnsi="Arial" w:cs="Arial"/>
          <w:sz w:val="22"/>
          <w:szCs w:val="22"/>
        </w:rPr>
        <w:t>die berufliche Umorientierung</w:t>
      </w:r>
      <w:r w:rsidR="002966B4" w:rsidRPr="00AF7C4F">
        <w:rPr>
          <w:rFonts w:ascii="Arial" w:hAnsi="Arial" w:cs="Arial"/>
          <w:sz w:val="22"/>
          <w:szCs w:val="22"/>
        </w:rPr>
        <w:t xml:space="preserve"> (ausgenommen Umsch</w:t>
      </w:r>
      <w:r w:rsidR="00CC5986" w:rsidRPr="00AF7C4F">
        <w:rPr>
          <w:rFonts w:ascii="Arial" w:hAnsi="Arial" w:cs="Arial"/>
          <w:sz w:val="22"/>
          <w:szCs w:val="22"/>
        </w:rPr>
        <w:t>ulu</w:t>
      </w:r>
      <w:r w:rsidR="002966B4" w:rsidRPr="00AF7C4F">
        <w:rPr>
          <w:rFonts w:ascii="Arial" w:hAnsi="Arial" w:cs="Arial"/>
          <w:sz w:val="22"/>
          <w:szCs w:val="22"/>
        </w:rPr>
        <w:t xml:space="preserve">ngen </w:t>
      </w:r>
      <w:proofErr w:type="spellStart"/>
      <w:r w:rsidR="002966B4" w:rsidRPr="00AF7C4F">
        <w:rPr>
          <w:rFonts w:ascii="Arial" w:hAnsi="Arial" w:cs="Arial"/>
          <w:sz w:val="22"/>
          <w:szCs w:val="22"/>
        </w:rPr>
        <w:t>i.S.d</w:t>
      </w:r>
      <w:proofErr w:type="spellEnd"/>
      <w:r w:rsidR="002966B4" w:rsidRPr="00AF7C4F">
        <w:rPr>
          <w:rFonts w:ascii="Arial" w:hAnsi="Arial" w:cs="Arial"/>
          <w:sz w:val="22"/>
          <w:szCs w:val="22"/>
        </w:rPr>
        <w:t>. AMS)</w:t>
      </w:r>
      <w:r w:rsidR="00A405E3" w:rsidRPr="00AF7C4F">
        <w:rPr>
          <w:rFonts w:ascii="Arial" w:hAnsi="Arial" w:cs="Arial"/>
          <w:sz w:val="22"/>
          <w:szCs w:val="22"/>
        </w:rPr>
        <w:t xml:space="preserve"> </w:t>
      </w:r>
      <w:r w:rsidR="00C614BE" w:rsidRPr="00AF7C4F">
        <w:rPr>
          <w:rFonts w:ascii="Arial" w:hAnsi="Arial" w:cs="Arial"/>
          <w:sz w:val="22"/>
          <w:szCs w:val="22"/>
        </w:rPr>
        <w:t xml:space="preserve">zur Arbeitsplatzsicherung </w:t>
      </w:r>
      <w:r w:rsidR="00A405E3" w:rsidRPr="00AF7C4F">
        <w:rPr>
          <w:rFonts w:ascii="Arial" w:hAnsi="Arial" w:cs="Arial"/>
          <w:sz w:val="22"/>
          <w:szCs w:val="22"/>
        </w:rPr>
        <w:t xml:space="preserve">gefördert. </w:t>
      </w:r>
    </w:p>
    <w:p w:rsidR="00A405E3" w:rsidRPr="00AF7C4F" w:rsidRDefault="00A405E3" w:rsidP="003401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Die Richtlinien für das Bildungskonto des Landes OÖ</w:t>
      </w:r>
      <w:r w:rsidR="006715D5" w:rsidRPr="00AF7C4F">
        <w:rPr>
          <w:rFonts w:ascii="Arial" w:hAnsi="Arial" w:cs="Arial"/>
          <w:sz w:val="22"/>
          <w:szCs w:val="22"/>
        </w:rPr>
        <w:t xml:space="preserve"> gelten</w:t>
      </w:r>
      <w:r w:rsidRPr="00AF7C4F">
        <w:rPr>
          <w:rFonts w:ascii="Arial" w:hAnsi="Arial" w:cs="Arial"/>
          <w:sz w:val="22"/>
          <w:szCs w:val="22"/>
        </w:rPr>
        <w:t xml:space="preserve"> für den Zeitraum 201</w:t>
      </w:r>
      <w:r w:rsidR="0027000F" w:rsidRPr="00AF7C4F">
        <w:rPr>
          <w:rFonts w:ascii="Arial" w:hAnsi="Arial" w:cs="Arial"/>
          <w:sz w:val="22"/>
          <w:szCs w:val="22"/>
        </w:rPr>
        <w:t>9</w:t>
      </w:r>
      <w:r w:rsidR="00A17965" w:rsidRPr="00AF7C4F">
        <w:rPr>
          <w:rFonts w:ascii="Arial" w:hAnsi="Arial" w:cs="Arial"/>
          <w:sz w:val="22"/>
          <w:szCs w:val="22"/>
        </w:rPr>
        <w:t xml:space="preserve"> </w:t>
      </w:r>
      <w:r w:rsidR="00560DC1" w:rsidRPr="00AF7C4F">
        <w:rPr>
          <w:rFonts w:ascii="Arial" w:hAnsi="Arial" w:cs="Arial"/>
          <w:sz w:val="22"/>
          <w:szCs w:val="22"/>
        </w:rPr>
        <w:t xml:space="preserve">bis </w:t>
      </w:r>
      <w:r w:rsidRPr="00AF7C4F">
        <w:rPr>
          <w:rFonts w:ascii="Arial" w:hAnsi="Arial" w:cs="Arial"/>
          <w:sz w:val="22"/>
          <w:szCs w:val="22"/>
        </w:rPr>
        <w:t>20</w:t>
      </w:r>
      <w:r w:rsidR="0027000F" w:rsidRPr="00AF7C4F">
        <w:rPr>
          <w:rFonts w:ascii="Arial" w:hAnsi="Arial" w:cs="Arial"/>
          <w:sz w:val="22"/>
          <w:szCs w:val="22"/>
        </w:rPr>
        <w:t>22</w:t>
      </w:r>
      <w:r w:rsidR="006715D5" w:rsidRPr="00AF7C4F">
        <w:rPr>
          <w:rFonts w:ascii="Arial" w:hAnsi="Arial" w:cs="Arial"/>
          <w:sz w:val="22"/>
          <w:szCs w:val="22"/>
        </w:rPr>
        <w:t>. Die Abänderungen</w:t>
      </w:r>
      <w:r w:rsidRPr="00AF7C4F">
        <w:rPr>
          <w:rFonts w:ascii="Arial" w:hAnsi="Arial" w:cs="Arial"/>
          <w:sz w:val="22"/>
          <w:szCs w:val="22"/>
        </w:rPr>
        <w:t xml:space="preserve"> treten</w:t>
      </w:r>
      <w:r w:rsidR="005A6844" w:rsidRPr="00AF7C4F">
        <w:rPr>
          <w:rFonts w:ascii="Arial" w:hAnsi="Arial" w:cs="Arial"/>
          <w:sz w:val="22"/>
          <w:szCs w:val="22"/>
        </w:rPr>
        <w:t xml:space="preserve"> für alle ab</w:t>
      </w:r>
      <w:r w:rsidRPr="00AF7C4F">
        <w:rPr>
          <w:rFonts w:ascii="Arial" w:hAnsi="Arial" w:cs="Arial"/>
          <w:sz w:val="22"/>
          <w:szCs w:val="22"/>
        </w:rPr>
        <w:t xml:space="preserve"> 1.</w:t>
      </w:r>
      <w:r w:rsidR="009F2D01" w:rsidRPr="00AF7C4F">
        <w:rPr>
          <w:rFonts w:ascii="Arial" w:hAnsi="Arial" w:cs="Arial"/>
          <w:sz w:val="22"/>
          <w:szCs w:val="22"/>
        </w:rPr>
        <w:t>Jänner 201</w:t>
      </w:r>
      <w:r w:rsidR="0027000F" w:rsidRPr="00AF7C4F">
        <w:rPr>
          <w:rFonts w:ascii="Arial" w:hAnsi="Arial" w:cs="Arial"/>
          <w:sz w:val="22"/>
          <w:szCs w:val="22"/>
        </w:rPr>
        <w:t>9</w:t>
      </w:r>
      <w:r w:rsidR="005A6844" w:rsidRPr="00AF7C4F">
        <w:rPr>
          <w:rFonts w:ascii="Arial" w:hAnsi="Arial" w:cs="Arial"/>
          <w:sz w:val="22"/>
          <w:szCs w:val="22"/>
        </w:rPr>
        <w:t xml:space="preserve"> eingereichten Anträge</w:t>
      </w:r>
      <w:r w:rsidRPr="00AF7C4F">
        <w:rPr>
          <w:rFonts w:ascii="Arial" w:hAnsi="Arial" w:cs="Arial"/>
          <w:sz w:val="22"/>
          <w:szCs w:val="22"/>
        </w:rPr>
        <w:t xml:space="preserve"> in Kraft</w:t>
      </w:r>
      <w:r w:rsidR="00500853" w:rsidRPr="00AF7C4F">
        <w:rPr>
          <w:rFonts w:ascii="Arial" w:hAnsi="Arial" w:cs="Arial"/>
          <w:sz w:val="22"/>
          <w:szCs w:val="22"/>
        </w:rPr>
        <w:t>.</w:t>
      </w:r>
    </w:p>
    <w:p w:rsidR="003401A4" w:rsidRPr="00AF7C4F" w:rsidRDefault="00A405E3" w:rsidP="003401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Auf die Gewährung der Förderung besteht kein Rechtsanspruch.</w:t>
      </w:r>
    </w:p>
    <w:p w:rsidR="007863AB" w:rsidRPr="00AF7C4F" w:rsidRDefault="007863AB" w:rsidP="003401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Die Förderung im Rahmen dieser Richtlinien erfolgt nach Maßgabe der im jeweiligen Landesvoranschlag zur Verfügung stehenden Mittel. </w:t>
      </w:r>
      <w:r w:rsidRPr="00AF7C4F">
        <w:rPr>
          <w:rFonts w:ascii="Arial" w:hAnsi="Arial" w:cs="Arial"/>
          <w:sz w:val="22"/>
          <w:szCs w:val="22"/>
        </w:rPr>
        <w:br/>
        <w:t>Im Übrigen gelten, soweit in diesen Richtlinien nichts anderes festgelegt ist, die Bestimmungen der "allgemeinen Förderungsrichtlinie</w:t>
      </w:r>
      <w:r w:rsidR="00CC5986" w:rsidRPr="00AF7C4F">
        <w:rPr>
          <w:rFonts w:ascii="Arial" w:hAnsi="Arial" w:cs="Arial"/>
          <w:sz w:val="22"/>
          <w:szCs w:val="22"/>
        </w:rPr>
        <w:t>n</w:t>
      </w:r>
      <w:r w:rsidRPr="00AF7C4F">
        <w:rPr>
          <w:rFonts w:ascii="Arial" w:hAnsi="Arial" w:cs="Arial"/>
          <w:sz w:val="22"/>
          <w:szCs w:val="22"/>
        </w:rPr>
        <w:t xml:space="preserve">" des Landes </w:t>
      </w:r>
      <w:r w:rsidR="00320B6B" w:rsidRPr="00AF7C4F">
        <w:rPr>
          <w:rFonts w:ascii="Arial" w:hAnsi="Arial" w:cs="Arial"/>
          <w:sz w:val="22"/>
          <w:szCs w:val="22"/>
        </w:rPr>
        <w:t xml:space="preserve"> O</w:t>
      </w:r>
      <w:r w:rsidR="00CC5986" w:rsidRPr="00AF7C4F">
        <w:rPr>
          <w:rFonts w:ascii="Arial" w:hAnsi="Arial" w:cs="Arial"/>
          <w:sz w:val="22"/>
          <w:szCs w:val="22"/>
        </w:rPr>
        <w:t>Ö</w:t>
      </w:r>
      <w:r w:rsidR="00320B6B" w:rsidRPr="00AF7C4F">
        <w:rPr>
          <w:rFonts w:ascii="Arial" w:hAnsi="Arial" w:cs="Arial"/>
          <w:sz w:val="22"/>
          <w:szCs w:val="22"/>
        </w:rPr>
        <w:t>.</w:t>
      </w:r>
      <w:r w:rsidRPr="00AF7C4F">
        <w:rPr>
          <w:rFonts w:ascii="Arial" w:hAnsi="Arial" w:cs="Arial"/>
          <w:sz w:val="22"/>
          <w:szCs w:val="22"/>
        </w:rPr>
        <w:t xml:space="preserve"> </w:t>
      </w:r>
    </w:p>
    <w:p w:rsidR="007863AB" w:rsidRPr="00AF7C4F" w:rsidRDefault="007863AB" w:rsidP="003401A4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Stichtag für alle </w:t>
      </w:r>
      <w:r w:rsidR="00DB3DD9" w:rsidRPr="00AF7C4F">
        <w:rPr>
          <w:rFonts w:ascii="Arial" w:hAnsi="Arial" w:cs="Arial"/>
          <w:sz w:val="22"/>
          <w:szCs w:val="22"/>
        </w:rPr>
        <w:t>r</w:t>
      </w:r>
      <w:r w:rsidRPr="00AF7C4F">
        <w:rPr>
          <w:rFonts w:ascii="Arial" w:hAnsi="Arial" w:cs="Arial"/>
          <w:sz w:val="22"/>
          <w:szCs w:val="22"/>
        </w:rPr>
        <w:t>ichtliniengemäß</w:t>
      </w:r>
      <w:r w:rsidR="00DB3DD9" w:rsidRPr="00AF7C4F">
        <w:rPr>
          <w:rFonts w:ascii="Arial" w:hAnsi="Arial" w:cs="Arial"/>
          <w:sz w:val="22"/>
          <w:szCs w:val="22"/>
        </w:rPr>
        <w:t>en</w:t>
      </w:r>
      <w:r w:rsidRPr="00AF7C4F">
        <w:rPr>
          <w:rFonts w:ascii="Arial" w:hAnsi="Arial" w:cs="Arial"/>
          <w:sz w:val="22"/>
          <w:szCs w:val="22"/>
        </w:rPr>
        <w:t xml:space="preserve"> </w:t>
      </w:r>
      <w:r w:rsidR="008E0AFD" w:rsidRPr="00AF7C4F">
        <w:rPr>
          <w:rFonts w:ascii="Arial" w:hAnsi="Arial" w:cs="Arial"/>
          <w:sz w:val="22"/>
          <w:szCs w:val="22"/>
        </w:rPr>
        <w:t>Voraussetzungen (z.B. Arbeitnehmer</w:t>
      </w:r>
      <w:r w:rsidR="00392655" w:rsidRPr="00AF7C4F">
        <w:rPr>
          <w:rFonts w:ascii="Arial" w:hAnsi="Arial" w:cs="Arial"/>
          <w:sz w:val="22"/>
          <w:szCs w:val="22"/>
        </w:rPr>
        <w:softHyphen/>
      </w:r>
      <w:r w:rsidR="008E0AFD" w:rsidRPr="00AF7C4F">
        <w:rPr>
          <w:rFonts w:ascii="Arial" w:hAnsi="Arial" w:cs="Arial"/>
          <w:sz w:val="22"/>
          <w:szCs w:val="22"/>
        </w:rPr>
        <w:t>eigenschaft, Hauptwohnsitz)</w:t>
      </w:r>
      <w:r w:rsidRPr="00AF7C4F">
        <w:rPr>
          <w:rFonts w:ascii="Arial" w:hAnsi="Arial" w:cs="Arial"/>
          <w:sz w:val="22"/>
          <w:szCs w:val="22"/>
        </w:rPr>
        <w:t xml:space="preserve"> ist der </w:t>
      </w:r>
      <w:proofErr w:type="spellStart"/>
      <w:r w:rsidRPr="00AF7C4F">
        <w:rPr>
          <w:rFonts w:ascii="Arial" w:hAnsi="Arial" w:cs="Arial"/>
          <w:sz w:val="22"/>
          <w:szCs w:val="22"/>
        </w:rPr>
        <w:t>Beginn</w:t>
      </w:r>
      <w:r w:rsidR="00320B6B" w:rsidRPr="00AF7C4F">
        <w:rPr>
          <w:rFonts w:ascii="Arial" w:hAnsi="Arial" w:cs="Arial"/>
          <w:sz w:val="22"/>
          <w:szCs w:val="22"/>
        </w:rPr>
        <w:t>t</w:t>
      </w:r>
      <w:r w:rsidRPr="00AF7C4F">
        <w:rPr>
          <w:rFonts w:ascii="Arial" w:hAnsi="Arial" w:cs="Arial"/>
          <w:sz w:val="22"/>
          <w:szCs w:val="22"/>
        </w:rPr>
        <w:t>ag</w:t>
      </w:r>
      <w:proofErr w:type="spellEnd"/>
      <w:r w:rsidRPr="00AF7C4F">
        <w:rPr>
          <w:rFonts w:ascii="Arial" w:hAnsi="Arial" w:cs="Arial"/>
          <w:sz w:val="22"/>
          <w:szCs w:val="22"/>
        </w:rPr>
        <w:t xml:space="preserve"> der Fortbildung. </w:t>
      </w:r>
    </w:p>
    <w:p w:rsidR="00F77B2F" w:rsidRPr="00AF7C4F" w:rsidRDefault="00F77B2F" w:rsidP="00F77B2F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A16F58" w:rsidRPr="00AF7C4F" w:rsidRDefault="00A16F58" w:rsidP="00F77B2F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F77B2F" w:rsidRPr="00AF7C4F" w:rsidRDefault="00A405E3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t>Geförderter Personenkreis</w:t>
      </w:r>
    </w:p>
    <w:p w:rsidR="00986511" w:rsidRPr="00AF7C4F" w:rsidRDefault="00986511" w:rsidP="00FC2B29">
      <w:pPr>
        <w:ind w:left="540" w:hanging="540"/>
        <w:rPr>
          <w:rFonts w:ascii="Arial" w:hAnsi="Arial" w:cs="Arial"/>
          <w:sz w:val="22"/>
          <w:szCs w:val="22"/>
        </w:rPr>
      </w:pPr>
    </w:p>
    <w:p w:rsidR="00A405E3" w:rsidRPr="00AF7C4F" w:rsidRDefault="00A405E3" w:rsidP="00FC2B29">
      <w:pPr>
        <w:ind w:left="54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Gefördert werden</w:t>
      </w:r>
    </w:p>
    <w:p w:rsidR="0031048B" w:rsidRPr="00AF7C4F" w:rsidRDefault="0031048B" w:rsidP="00FC2B29">
      <w:pPr>
        <w:ind w:left="540" w:hanging="540"/>
        <w:rPr>
          <w:rFonts w:ascii="Arial" w:hAnsi="Arial" w:cs="Arial"/>
          <w:sz w:val="22"/>
          <w:szCs w:val="22"/>
        </w:rPr>
      </w:pPr>
    </w:p>
    <w:p w:rsidR="007A59F0" w:rsidRPr="00AF7C4F" w:rsidRDefault="00A405E3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Arbeitnehmer/innen, d.h. in einem aufrechten Arbeitsverhältnis stehende Personen</w:t>
      </w:r>
    </w:p>
    <w:p w:rsidR="007863AB" w:rsidRPr="00AF7C4F" w:rsidRDefault="007863AB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Personen, die aus Anlass der Geburt eines Kindes Anspruch auf Wochengeld ha</w:t>
      </w:r>
      <w:r w:rsidR="003956D2" w:rsidRPr="00AF7C4F">
        <w:rPr>
          <w:rFonts w:ascii="Arial" w:hAnsi="Arial" w:cs="Arial"/>
          <w:sz w:val="22"/>
          <w:szCs w:val="22"/>
        </w:rPr>
        <w:t>b</w:t>
      </w:r>
      <w:r w:rsidRPr="00AF7C4F">
        <w:rPr>
          <w:rFonts w:ascii="Arial" w:hAnsi="Arial" w:cs="Arial"/>
          <w:sz w:val="22"/>
          <w:szCs w:val="22"/>
        </w:rPr>
        <w:t xml:space="preserve">en </w:t>
      </w:r>
      <w:r w:rsidR="003956D2" w:rsidRPr="00AF7C4F">
        <w:rPr>
          <w:rFonts w:ascii="Arial" w:hAnsi="Arial" w:cs="Arial"/>
          <w:sz w:val="22"/>
          <w:szCs w:val="22"/>
        </w:rPr>
        <w:t>bzw.</w:t>
      </w:r>
      <w:r w:rsidRPr="00AF7C4F">
        <w:rPr>
          <w:rFonts w:ascii="Arial" w:hAnsi="Arial" w:cs="Arial"/>
          <w:sz w:val="22"/>
          <w:szCs w:val="22"/>
        </w:rPr>
        <w:t xml:space="preserve"> Kinderbetreuungsgeld beziehen</w:t>
      </w:r>
      <w:r w:rsidR="0059291A" w:rsidRPr="00AF7C4F">
        <w:rPr>
          <w:rFonts w:ascii="Arial" w:hAnsi="Arial" w:cs="Arial"/>
          <w:sz w:val="22"/>
          <w:szCs w:val="22"/>
        </w:rPr>
        <w:t>,</w:t>
      </w:r>
      <w:r w:rsidR="006715D5" w:rsidRPr="00AF7C4F">
        <w:rPr>
          <w:rFonts w:ascii="Arial" w:hAnsi="Arial" w:cs="Arial"/>
          <w:sz w:val="22"/>
          <w:szCs w:val="22"/>
        </w:rPr>
        <w:t xml:space="preserve"> sofern sie vorher in einem aufrechten Arbeitsverhältnis waren und mindestens sechs Monate </w:t>
      </w:r>
      <w:r w:rsidR="00645FF8" w:rsidRPr="00AF7C4F">
        <w:rPr>
          <w:rFonts w:ascii="Arial" w:hAnsi="Arial" w:cs="Arial"/>
          <w:sz w:val="22"/>
          <w:szCs w:val="22"/>
        </w:rPr>
        <w:t>ihr Arbeitsverhältnis unterbrechen</w:t>
      </w:r>
    </w:p>
    <w:p w:rsidR="007A59F0" w:rsidRPr="00AF7C4F" w:rsidRDefault="007A59F0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Wiedereinsteiger/innen nach </w:t>
      </w:r>
      <w:r w:rsidR="005A6844" w:rsidRPr="00AF7C4F">
        <w:rPr>
          <w:rFonts w:ascii="Arial" w:hAnsi="Arial" w:cs="Arial"/>
          <w:sz w:val="22"/>
          <w:szCs w:val="22"/>
        </w:rPr>
        <w:t>der</w:t>
      </w:r>
      <w:r w:rsidRPr="00AF7C4F">
        <w:rPr>
          <w:rFonts w:ascii="Arial" w:hAnsi="Arial" w:cs="Arial"/>
          <w:sz w:val="22"/>
          <w:szCs w:val="22"/>
        </w:rPr>
        <w:t xml:space="preserve"> Kinderkarenz, die beim AMS arbeit</w:t>
      </w:r>
      <w:r w:rsidR="00DB3DD9" w:rsidRPr="00AF7C4F">
        <w:rPr>
          <w:rFonts w:ascii="Arial" w:hAnsi="Arial" w:cs="Arial"/>
          <w:sz w:val="22"/>
          <w:szCs w:val="22"/>
        </w:rPr>
        <w:t>s</w:t>
      </w:r>
      <w:r w:rsidRPr="00AF7C4F">
        <w:rPr>
          <w:rFonts w:ascii="Arial" w:hAnsi="Arial" w:cs="Arial"/>
          <w:sz w:val="22"/>
          <w:szCs w:val="22"/>
        </w:rPr>
        <w:t>suchend gemeldet sind</w:t>
      </w:r>
      <w:r w:rsidR="00A17965" w:rsidRPr="00AF7C4F">
        <w:rPr>
          <w:rFonts w:ascii="Arial" w:hAnsi="Arial" w:cs="Arial"/>
          <w:sz w:val="22"/>
          <w:szCs w:val="22"/>
        </w:rPr>
        <w:t>,</w:t>
      </w:r>
      <w:r w:rsidRPr="00AF7C4F">
        <w:rPr>
          <w:rFonts w:ascii="Arial" w:hAnsi="Arial" w:cs="Arial"/>
          <w:sz w:val="22"/>
          <w:szCs w:val="22"/>
        </w:rPr>
        <w:t xml:space="preserve"> keine Leistungen des AMS erhalten</w:t>
      </w:r>
      <w:r w:rsidR="00645FF8" w:rsidRPr="00AF7C4F">
        <w:rPr>
          <w:rFonts w:ascii="Arial" w:hAnsi="Arial" w:cs="Arial"/>
          <w:sz w:val="22"/>
          <w:szCs w:val="22"/>
        </w:rPr>
        <w:t xml:space="preserve"> und mindestens sechs Monate ihr Arbeitsverhältnis unterbrechen</w:t>
      </w:r>
    </w:p>
    <w:p w:rsidR="007A59F0" w:rsidRPr="00AF7C4F" w:rsidRDefault="005E7CB7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G</w:t>
      </w:r>
      <w:r w:rsidR="007A59F0" w:rsidRPr="00AF7C4F">
        <w:rPr>
          <w:rFonts w:ascii="Arial" w:hAnsi="Arial" w:cs="Arial"/>
          <w:sz w:val="22"/>
          <w:szCs w:val="22"/>
        </w:rPr>
        <w:t>ering</w:t>
      </w:r>
      <w:r w:rsidR="007863AB" w:rsidRPr="00AF7C4F">
        <w:rPr>
          <w:rFonts w:ascii="Arial" w:hAnsi="Arial" w:cs="Arial"/>
          <w:sz w:val="22"/>
          <w:szCs w:val="22"/>
        </w:rPr>
        <w:t>fügig</w:t>
      </w:r>
      <w:r w:rsidR="007A59F0" w:rsidRPr="00AF7C4F">
        <w:rPr>
          <w:rFonts w:ascii="Arial" w:hAnsi="Arial" w:cs="Arial"/>
          <w:sz w:val="22"/>
          <w:szCs w:val="22"/>
        </w:rPr>
        <w:t xml:space="preserve"> Beschäftigte</w:t>
      </w:r>
    </w:p>
    <w:p w:rsidR="00A405E3" w:rsidRPr="00AF7C4F" w:rsidRDefault="00A405E3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Arbeitslosengeld oder Notstand</w:t>
      </w:r>
      <w:r w:rsidR="00627AAA" w:rsidRPr="00AF7C4F">
        <w:rPr>
          <w:rFonts w:ascii="Arial" w:hAnsi="Arial" w:cs="Arial"/>
          <w:sz w:val="22"/>
          <w:szCs w:val="22"/>
        </w:rPr>
        <w:t>s</w:t>
      </w:r>
      <w:r w:rsidRPr="00AF7C4F">
        <w:rPr>
          <w:rFonts w:ascii="Arial" w:hAnsi="Arial" w:cs="Arial"/>
          <w:sz w:val="22"/>
          <w:szCs w:val="22"/>
        </w:rPr>
        <w:t>hilfe beziehende Personen</w:t>
      </w:r>
    </w:p>
    <w:p w:rsidR="00E744EA" w:rsidRPr="00AF7C4F" w:rsidRDefault="00E744EA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Freie Dienstnehmer/innen </w:t>
      </w:r>
    </w:p>
    <w:p w:rsidR="00E744EA" w:rsidRPr="00AF7C4F" w:rsidRDefault="00E744EA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Personen mit einem akademischen Abschluss, sofern ihr Einkommen monatlich nicht mehr als </w:t>
      </w:r>
      <w:r w:rsidR="00645FF8" w:rsidRPr="00AF7C4F">
        <w:rPr>
          <w:rFonts w:ascii="Arial" w:hAnsi="Arial" w:cs="Arial"/>
          <w:sz w:val="22"/>
          <w:szCs w:val="22"/>
        </w:rPr>
        <w:t>2.</w:t>
      </w:r>
      <w:r w:rsidR="005F4224" w:rsidRPr="00AF7C4F">
        <w:rPr>
          <w:rFonts w:ascii="Arial" w:hAnsi="Arial" w:cs="Arial"/>
          <w:sz w:val="22"/>
          <w:szCs w:val="22"/>
        </w:rPr>
        <w:t>7</w:t>
      </w:r>
      <w:r w:rsidR="00645FF8" w:rsidRPr="00AF7C4F">
        <w:rPr>
          <w:rFonts w:ascii="Arial" w:hAnsi="Arial" w:cs="Arial"/>
          <w:sz w:val="22"/>
          <w:szCs w:val="22"/>
        </w:rPr>
        <w:t>00</w:t>
      </w:r>
      <w:r w:rsidRPr="00AF7C4F">
        <w:rPr>
          <w:rFonts w:ascii="Arial" w:hAnsi="Arial" w:cs="Arial"/>
          <w:sz w:val="22"/>
          <w:szCs w:val="22"/>
        </w:rPr>
        <w:t xml:space="preserve"> Euro brutto beträgt</w:t>
      </w:r>
    </w:p>
    <w:p w:rsidR="00A405E3" w:rsidRPr="00AF7C4F" w:rsidRDefault="007A59F0" w:rsidP="003401A4">
      <w:pPr>
        <w:numPr>
          <w:ilvl w:val="1"/>
          <w:numId w:val="1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sz w:val="22"/>
          <w:szCs w:val="22"/>
        </w:rPr>
        <w:lastRenderedPageBreak/>
        <w:t>Ein-Personen-</w:t>
      </w:r>
      <w:r w:rsidR="00645FF8" w:rsidRPr="00AF7C4F">
        <w:rPr>
          <w:rFonts w:ascii="Arial" w:hAnsi="Arial" w:cs="Arial"/>
          <w:sz w:val="22"/>
          <w:szCs w:val="22"/>
        </w:rPr>
        <w:t>Unternehmer/innen und Kleinunternehmer/innen mit maximal fünf (VZÄ) Beschäftigten</w:t>
      </w:r>
      <w:r w:rsidR="006E40D9" w:rsidRPr="00AF7C4F">
        <w:rPr>
          <w:rFonts w:ascii="Arial" w:hAnsi="Arial" w:cs="Arial"/>
          <w:sz w:val="22"/>
          <w:szCs w:val="22"/>
        </w:rPr>
        <w:t>.</w:t>
      </w:r>
      <w:r w:rsidR="003956D2" w:rsidRPr="00AF7C4F">
        <w:rPr>
          <w:rFonts w:ascii="Arial" w:hAnsi="Arial" w:cs="Arial"/>
          <w:sz w:val="22"/>
          <w:szCs w:val="22"/>
        </w:rPr>
        <w:t xml:space="preserve"> </w:t>
      </w:r>
      <w:r w:rsidR="007D53D8" w:rsidRPr="00AF7C4F">
        <w:rPr>
          <w:rFonts w:ascii="Arial" w:hAnsi="Arial" w:cs="Arial"/>
          <w:sz w:val="22"/>
          <w:szCs w:val="22"/>
        </w:rPr>
        <w:t xml:space="preserve">Bei </w:t>
      </w:r>
      <w:r w:rsidR="002820F2" w:rsidRPr="00AF7C4F">
        <w:rPr>
          <w:rFonts w:ascii="Arial" w:hAnsi="Arial" w:cs="Arial"/>
          <w:sz w:val="22"/>
          <w:szCs w:val="22"/>
        </w:rPr>
        <w:t>Unternehmer/innen</w:t>
      </w:r>
      <w:r w:rsidR="003956D2" w:rsidRPr="00AF7C4F">
        <w:rPr>
          <w:rFonts w:ascii="Arial" w:hAnsi="Arial" w:cs="Arial"/>
          <w:sz w:val="22"/>
          <w:szCs w:val="22"/>
        </w:rPr>
        <w:t xml:space="preserve"> mit </w:t>
      </w:r>
      <w:r w:rsidR="00392655" w:rsidRPr="00AF7C4F">
        <w:rPr>
          <w:rFonts w:ascii="Arial" w:hAnsi="Arial" w:cs="Arial"/>
          <w:sz w:val="22"/>
          <w:szCs w:val="22"/>
        </w:rPr>
        <w:t xml:space="preserve">einem </w:t>
      </w:r>
      <w:r w:rsidR="003956D2" w:rsidRPr="00AF7C4F">
        <w:rPr>
          <w:rFonts w:ascii="Arial" w:hAnsi="Arial" w:cs="Arial"/>
          <w:sz w:val="22"/>
          <w:szCs w:val="22"/>
        </w:rPr>
        <w:t>akademischen Abschluss</w:t>
      </w:r>
      <w:r w:rsidR="00416AEF" w:rsidRPr="00AF7C4F">
        <w:rPr>
          <w:rFonts w:ascii="Arial" w:hAnsi="Arial" w:cs="Arial"/>
          <w:sz w:val="22"/>
          <w:szCs w:val="22"/>
        </w:rPr>
        <w:t xml:space="preserve"> </w:t>
      </w:r>
      <w:r w:rsidR="007D53D8" w:rsidRPr="00AF7C4F">
        <w:rPr>
          <w:rFonts w:ascii="Arial" w:hAnsi="Arial" w:cs="Arial"/>
          <w:sz w:val="22"/>
          <w:szCs w:val="22"/>
        </w:rPr>
        <w:t>darf</w:t>
      </w:r>
      <w:r w:rsidR="003956D2" w:rsidRPr="00AF7C4F">
        <w:rPr>
          <w:rFonts w:ascii="Arial" w:hAnsi="Arial" w:cs="Arial"/>
          <w:sz w:val="22"/>
          <w:szCs w:val="22"/>
        </w:rPr>
        <w:t xml:space="preserve"> </w:t>
      </w:r>
      <w:r w:rsidR="00392655" w:rsidRPr="00AF7C4F">
        <w:rPr>
          <w:rFonts w:ascii="Arial" w:hAnsi="Arial" w:cs="Arial"/>
          <w:sz w:val="22"/>
          <w:szCs w:val="22"/>
        </w:rPr>
        <w:t xml:space="preserve">das </w:t>
      </w:r>
      <w:r w:rsidR="000D7CB4" w:rsidRPr="00AF7C4F">
        <w:rPr>
          <w:rFonts w:ascii="Arial" w:hAnsi="Arial" w:cs="Arial"/>
          <w:sz w:val="22"/>
          <w:szCs w:val="22"/>
        </w:rPr>
        <w:t>Einkommen</w:t>
      </w:r>
      <w:r w:rsidR="00392655" w:rsidRPr="00AF7C4F">
        <w:rPr>
          <w:rFonts w:ascii="Arial" w:hAnsi="Arial" w:cs="Arial"/>
          <w:sz w:val="22"/>
          <w:szCs w:val="22"/>
        </w:rPr>
        <w:t xml:space="preserve"> monatlich nicht mehr als </w:t>
      </w:r>
      <w:r w:rsidR="000D7CB4" w:rsidRPr="00AF7C4F">
        <w:rPr>
          <w:rFonts w:ascii="Arial" w:hAnsi="Arial" w:cs="Arial"/>
          <w:sz w:val="22"/>
          <w:szCs w:val="22"/>
        </w:rPr>
        <w:t>2.</w:t>
      </w:r>
      <w:r w:rsidR="00416AEF" w:rsidRPr="00AF7C4F">
        <w:rPr>
          <w:rFonts w:ascii="Arial" w:hAnsi="Arial" w:cs="Arial"/>
          <w:sz w:val="22"/>
          <w:szCs w:val="22"/>
        </w:rPr>
        <w:t>7</w:t>
      </w:r>
      <w:r w:rsidR="000D7CB4" w:rsidRPr="00AF7C4F">
        <w:rPr>
          <w:rFonts w:ascii="Arial" w:hAnsi="Arial" w:cs="Arial"/>
          <w:sz w:val="22"/>
          <w:szCs w:val="22"/>
        </w:rPr>
        <w:t>00 Euro</w:t>
      </w:r>
      <w:r w:rsidR="007D53D8" w:rsidRPr="00AF7C4F">
        <w:rPr>
          <w:rFonts w:ascii="Arial" w:hAnsi="Arial" w:cs="Arial"/>
          <w:sz w:val="22"/>
          <w:szCs w:val="22"/>
        </w:rPr>
        <w:t xml:space="preserve"> </w:t>
      </w:r>
      <w:r w:rsidR="00392655" w:rsidRPr="00AF7C4F">
        <w:rPr>
          <w:rFonts w:ascii="Arial" w:hAnsi="Arial" w:cs="Arial"/>
          <w:sz w:val="22"/>
          <w:szCs w:val="22"/>
        </w:rPr>
        <w:t xml:space="preserve">brutto </w:t>
      </w:r>
      <w:r w:rsidR="00416AEF" w:rsidRPr="00AF7C4F">
        <w:rPr>
          <w:rFonts w:ascii="Arial" w:hAnsi="Arial" w:cs="Arial"/>
          <w:sz w:val="22"/>
          <w:szCs w:val="22"/>
        </w:rPr>
        <w:t>b</w:t>
      </w:r>
      <w:r w:rsidR="00392655" w:rsidRPr="00AF7C4F">
        <w:rPr>
          <w:rFonts w:ascii="Arial" w:hAnsi="Arial" w:cs="Arial"/>
          <w:sz w:val="22"/>
          <w:szCs w:val="22"/>
        </w:rPr>
        <w:t xml:space="preserve">etragen. </w:t>
      </w:r>
      <w:r w:rsidR="00392655" w:rsidRPr="00AF7C4F">
        <w:rPr>
          <w:rFonts w:ascii="Arial" w:hAnsi="Arial" w:cs="Arial"/>
          <w:sz w:val="22"/>
          <w:szCs w:val="22"/>
        </w:rPr>
        <w:br/>
      </w:r>
    </w:p>
    <w:p w:rsidR="00A16F58" w:rsidRPr="00AF7C4F" w:rsidRDefault="00A16F58" w:rsidP="00A405E3">
      <w:pPr>
        <w:rPr>
          <w:rFonts w:ascii="Arial" w:hAnsi="Arial" w:cs="Arial"/>
          <w:b/>
          <w:sz w:val="22"/>
          <w:szCs w:val="22"/>
          <w:u w:val="single"/>
        </w:rPr>
      </w:pPr>
    </w:p>
    <w:p w:rsidR="00A405E3" w:rsidRPr="00AF7C4F" w:rsidRDefault="00477947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t>Fördervoraussetzungen</w:t>
      </w:r>
    </w:p>
    <w:p w:rsidR="00477947" w:rsidRPr="00AF7C4F" w:rsidRDefault="00477947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77947" w:rsidRPr="00AF7C4F" w:rsidRDefault="00477947" w:rsidP="003401A4">
      <w:pPr>
        <w:numPr>
          <w:ilvl w:val="1"/>
          <w:numId w:val="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Hauptwohnsitz </w:t>
      </w:r>
      <w:r w:rsidR="00DB3DD9" w:rsidRPr="00AF7C4F">
        <w:rPr>
          <w:rFonts w:ascii="Arial" w:hAnsi="Arial" w:cs="Arial"/>
          <w:sz w:val="22"/>
          <w:szCs w:val="22"/>
        </w:rPr>
        <w:t xml:space="preserve">zu Kursbeginn </w:t>
      </w:r>
      <w:r w:rsidRPr="00AF7C4F">
        <w:rPr>
          <w:rFonts w:ascii="Arial" w:hAnsi="Arial" w:cs="Arial"/>
          <w:sz w:val="22"/>
          <w:szCs w:val="22"/>
        </w:rPr>
        <w:t>in Oberösterreich</w:t>
      </w:r>
    </w:p>
    <w:p w:rsidR="00477947" w:rsidRPr="00AF7C4F" w:rsidRDefault="00477947" w:rsidP="003401A4">
      <w:pPr>
        <w:numPr>
          <w:ilvl w:val="1"/>
          <w:numId w:val="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Die Bildungsmaßnahme muss an einer Bildungseinrichtung absolviert werden, die über das Qualitätssiegel der </w:t>
      </w:r>
      <w:proofErr w:type="spellStart"/>
      <w:r w:rsidRPr="00AF7C4F">
        <w:rPr>
          <w:rFonts w:ascii="Arial" w:hAnsi="Arial" w:cs="Arial"/>
          <w:sz w:val="22"/>
          <w:szCs w:val="22"/>
        </w:rPr>
        <w:t>Oö</w:t>
      </w:r>
      <w:proofErr w:type="spellEnd"/>
      <w:r w:rsidRPr="00AF7C4F">
        <w:rPr>
          <w:rFonts w:ascii="Arial" w:hAnsi="Arial" w:cs="Arial"/>
          <w:sz w:val="22"/>
          <w:szCs w:val="22"/>
        </w:rPr>
        <w:t>. Erwachsenenbildung verfügt, durch vergleich</w:t>
      </w:r>
      <w:r w:rsidR="00392655" w:rsidRPr="00AF7C4F">
        <w:rPr>
          <w:rFonts w:ascii="Arial" w:hAnsi="Arial" w:cs="Arial"/>
          <w:sz w:val="22"/>
          <w:szCs w:val="22"/>
        </w:rPr>
        <w:softHyphen/>
      </w:r>
      <w:r w:rsidRPr="00AF7C4F">
        <w:rPr>
          <w:rFonts w:ascii="Arial" w:hAnsi="Arial" w:cs="Arial"/>
          <w:sz w:val="22"/>
          <w:szCs w:val="22"/>
        </w:rPr>
        <w:t xml:space="preserve">bare Verfahren </w:t>
      </w:r>
      <w:r w:rsidR="00645FF8" w:rsidRPr="00AF7C4F">
        <w:rPr>
          <w:rFonts w:ascii="Arial" w:hAnsi="Arial" w:cs="Arial"/>
          <w:sz w:val="22"/>
          <w:szCs w:val="22"/>
        </w:rPr>
        <w:t>(z.B. Ö</w:t>
      </w:r>
      <w:r w:rsidR="000D7CB4" w:rsidRPr="00AF7C4F">
        <w:rPr>
          <w:rFonts w:ascii="Arial" w:hAnsi="Arial" w:cs="Arial"/>
          <w:sz w:val="22"/>
          <w:szCs w:val="22"/>
        </w:rPr>
        <w:t>-</w:t>
      </w:r>
      <w:proofErr w:type="spellStart"/>
      <w:r w:rsidR="00645FF8" w:rsidRPr="00AF7C4F">
        <w:rPr>
          <w:rFonts w:ascii="Arial" w:hAnsi="Arial" w:cs="Arial"/>
          <w:sz w:val="22"/>
          <w:szCs w:val="22"/>
        </w:rPr>
        <w:t>Cert</w:t>
      </w:r>
      <w:proofErr w:type="spellEnd"/>
      <w:r w:rsidR="00645FF8" w:rsidRPr="00AF7C4F">
        <w:rPr>
          <w:rFonts w:ascii="Arial" w:hAnsi="Arial" w:cs="Arial"/>
          <w:sz w:val="22"/>
          <w:szCs w:val="22"/>
        </w:rPr>
        <w:t xml:space="preserve">) </w:t>
      </w:r>
      <w:r w:rsidRPr="00AF7C4F">
        <w:rPr>
          <w:rFonts w:ascii="Arial" w:hAnsi="Arial" w:cs="Arial"/>
          <w:sz w:val="22"/>
          <w:szCs w:val="22"/>
        </w:rPr>
        <w:t xml:space="preserve">zertifiziert ist oder </w:t>
      </w:r>
      <w:r w:rsidR="00DB3DD9" w:rsidRPr="00AF7C4F">
        <w:rPr>
          <w:rFonts w:ascii="Arial" w:hAnsi="Arial" w:cs="Arial"/>
          <w:sz w:val="22"/>
          <w:szCs w:val="22"/>
        </w:rPr>
        <w:t xml:space="preserve">an </w:t>
      </w:r>
      <w:r w:rsidR="00320B6B" w:rsidRPr="00AF7C4F">
        <w:rPr>
          <w:rFonts w:ascii="Arial" w:hAnsi="Arial" w:cs="Arial"/>
          <w:sz w:val="22"/>
          <w:szCs w:val="22"/>
        </w:rPr>
        <w:t>Akademien bzw. Schulen</w:t>
      </w:r>
      <w:r w:rsidR="0093180B" w:rsidRPr="00AF7C4F">
        <w:rPr>
          <w:rFonts w:ascii="Arial" w:hAnsi="Arial" w:cs="Arial"/>
          <w:sz w:val="22"/>
          <w:szCs w:val="22"/>
        </w:rPr>
        <w:t>,</w:t>
      </w:r>
      <w:r w:rsidR="00320B6B" w:rsidRPr="00AF7C4F">
        <w:rPr>
          <w:rFonts w:ascii="Arial" w:hAnsi="Arial" w:cs="Arial"/>
          <w:sz w:val="22"/>
          <w:szCs w:val="22"/>
        </w:rPr>
        <w:t xml:space="preserve"> die auf Grund von </w:t>
      </w:r>
      <w:r w:rsidRPr="00AF7C4F">
        <w:rPr>
          <w:rFonts w:ascii="Arial" w:hAnsi="Arial" w:cs="Arial"/>
          <w:sz w:val="22"/>
          <w:szCs w:val="22"/>
        </w:rPr>
        <w:t xml:space="preserve">Bundes- oder Landesgesetzen </w:t>
      </w:r>
      <w:r w:rsidR="00392655" w:rsidRPr="00AF7C4F">
        <w:rPr>
          <w:rFonts w:ascii="Arial" w:hAnsi="Arial" w:cs="Arial"/>
          <w:sz w:val="22"/>
          <w:szCs w:val="22"/>
        </w:rPr>
        <w:t>mit Be</w:t>
      </w:r>
      <w:r w:rsidRPr="00AF7C4F">
        <w:rPr>
          <w:rFonts w:ascii="Arial" w:hAnsi="Arial" w:cs="Arial"/>
          <w:sz w:val="22"/>
          <w:szCs w:val="22"/>
        </w:rPr>
        <w:t>scheid einge</w:t>
      </w:r>
      <w:r w:rsidR="00392655" w:rsidRPr="00AF7C4F">
        <w:rPr>
          <w:rFonts w:ascii="Arial" w:hAnsi="Arial" w:cs="Arial"/>
          <w:sz w:val="22"/>
          <w:szCs w:val="22"/>
        </w:rPr>
        <w:softHyphen/>
      </w:r>
      <w:r w:rsidRPr="00AF7C4F">
        <w:rPr>
          <w:rFonts w:ascii="Arial" w:hAnsi="Arial" w:cs="Arial"/>
          <w:sz w:val="22"/>
          <w:szCs w:val="22"/>
        </w:rPr>
        <w:t>richtet</w:t>
      </w:r>
      <w:r w:rsidR="00320B6B" w:rsidRPr="00AF7C4F">
        <w:rPr>
          <w:rFonts w:ascii="Arial" w:hAnsi="Arial" w:cs="Arial"/>
          <w:sz w:val="22"/>
          <w:szCs w:val="22"/>
        </w:rPr>
        <w:t xml:space="preserve"> sind</w:t>
      </w:r>
      <w:r w:rsidR="00392655" w:rsidRPr="00AF7C4F">
        <w:rPr>
          <w:rFonts w:ascii="Arial" w:hAnsi="Arial" w:cs="Arial"/>
          <w:sz w:val="22"/>
          <w:szCs w:val="22"/>
        </w:rPr>
        <w:t>.</w:t>
      </w:r>
    </w:p>
    <w:p w:rsidR="007863AB" w:rsidRPr="00AF7C4F" w:rsidRDefault="007863AB" w:rsidP="003401A4">
      <w:pPr>
        <w:numPr>
          <w:ilvl w:val="1"/>
          <w:numId w:val="2"/>
        </w:numPr>
        <w:tabs>
          <w:tab w:val="clear" w:pos="1785"/>
        </w:tabs>
        <w:spacing w:line="360" w:lineRule="auto"/>
        <w:ind w:left="1078" w:hanging="539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Für die </w:t>
      </w:r>
      <w:r w:rsidR="0093180B" w:rsidRPr="00AF7C4F">
        <w:rPr>
          <w:rFonts w:ascii="Arial" w:hAnsi="Arial" w:cs="Arial"/>
          <w:sz w:val="22"/>
          <w:szCs w:val="22"/>
        </w:rPr>
        <w:t>Ina</w:t>
      </w:r>
      <w:r w:rsidRPr="00AF7C4F">
        <w:rPr>
          <w:rFonts w:ascii="Arial" w:hAnsi="Arial" w:cs="Arial"/>
          <w:sz w:val="22"/>
          <w:szCs w:val="22"/>
        </w:rPr>
        <w:t xml:space="preserve">nspruchnahme einer Förderung ist die Absolvierung von 75 % der Bildungsmaßnahme erforderlich. </w:t>
      </w:r>
    </w:p>
    <w:p w:rsidR="00477947" w:rsidRPr="00AF7C4F" w:rsidRDefault="00477947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A16F58" w:rsidRPr="00AF7C4F" w:rsidRDefault="00A16F58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77947" w:rsidRPr="00AF7C4F" w:rsidRDefault="00477947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t>Förder</w:t>
      </w:r>
      <w:r w:rsidR="00500853" w:rsidRPr="00AF7C4F">
        <w:rPr>
          <w:rFonts w:ascii="Arial" w:hAnsi="Arial" w:cs="Arial"/>
          <w:b/>
          <w:sz w:val="22"/>
          <w:szCs w:val="22"/>
          <w:u w:val="single"/>
        </w:rPr>
        <w:t>ungs</w:t>
      </w:r>
      <w:r w:rsidRPr="00AF7C4F">
        <w:rPr>
          <w:rFonts w:ascii="Arial" w:hAnsi="Arial" w:cs="Arial"/>
          <w:b/>
          <w:sz w:val="22"/>
          <w:szCs w:val="22"/>
          <w:u w:val="single"/>
        </w:rPr>
        <w:t>höhe</w:t>
      </w:r>
    </w:p>
    <w:p w:rsidR="00477947" w:rsidRPr="00AF7C4F" w:rsidRDefault="00477947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DB3DD9" w:rsidRPr="00AF7C4F" w:rsidRDefault="00320B6B" w:rsidP="003401A4">
      <w:pPr>
        <w:numPr>
          <w:ilvl w:val="0"/>
          <w:numId w:val="17"/>
        </w:numPr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Die maximale Gesamtförderhöhe </w:t>
      </w:r>
      <w:r w:rsidR="00645FF8" w:rsidRPr="00AF7C4F">
        <w:rPr>
          <w:rFonts w:ascii="Arial" w:hAnsi="Arial" w:cs="Arial"/>
          <w:sz w:val="22"/>
          <w:szCs w:val="22"/>
        </w:rPr>
        <w:t>gilt für den Zeitraum 201</w:t>
      </w:r>
      <w:r w:rsidR="0027000F" w:rsidRPr="00AF7C4F">
        <w:rPr>
          <w:rFonts w:ascii="Arial" w:hAnsi="Arial" w:cs="Arial"/>
          <w:sz w:val="22"/>
          <w:szCs w:val="22"/>
        </w:rPr>
        <w:t>9</w:t>
      </w:r>
      <w:r w:rsidR="00645FF8" w:rsidRPr="00AF7C4F">
        <w:rPr>
          <w:rFonts w:ascii="Arial" w:hAnsi="Arial" w:cs="Arial"/>
          <w:sz w:val="22"/>
          <w:szCs w:val="22"/>
        </w:rPr>
        <w:t xml:space="preserve"> bis 20</w:t>
      </w:r>
      <w:r w:rsidR="0027000F" w:rsidRPr="00AF7C4F">
        <w:rPr>
          <w:rFonts w:ascii="Arial" w:hAnsi="Arial" w:cs="Arial"/>
          <w:sz w:val="22"/>
          <w:szCs w:val="22"/>
        </w:rPr>
        <w:t>22</w:t>
      </w:r>
      <w:r w:rsidR="00392655" w:rsidRPr="00AF7C4F">
        <w:rPr>
          <w:rFonts w:ascii="Arial" w:hAnsi="Arial" w:cs="Arial"/>
          <w:sz w:val="22"/>
          <w:szCs w:val="22"/>
        </w:rPr>
        <w:t>.</w:t>
      </w:r>
    </w:p>
    <w:p w:rsidR="003401A4" w:rsidRPr="00AF7C4F" w:rsidRDefault="003401A4" w:rsidP="003401A4">
      <w:pPr>
        <w:ind w:left="1080"/>
        <w:rPr>
          <w:rFonts w:ascii="Arial" w:hAnsi="Arial" w:cs="Arial"/>
          <w:sz w:val="22"/>
          <w:szCs w:val="22"/>
        </w:rPr>
      </w:pPr>
    </w:p>
    <w:p w:rsidR="00477947" w:rsidRPr="00AF7C4F" w:rsidRDefault="00197C28" w:rsidP="003401A4">
      <w:pPr>
        <w:numPr>
          <w:ilvl w:val="0"/>
          <w:numId w:val="17"/>
        </w:numPr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Bildungsmaßnahmen werden grundsätzlich </w:t>
      </w:r>
      <w:r w:rsidR="00795972" w:rsidRPr="00AF7C4F">
        <w:rPr>
          <w:rFonts w:ascii="Arial" w:hAnsi="Arial" w:cs="Arial"/>
          <w:sz w:val="22"/>
          <w:szCs w:val="22"/>
        </w:rPr>
        <w:t>mit</w:t>
      </w:r>
      <w:r w:rsidRPr="00AF7C4F">
        <w:rPr>
          <w:rFonts w:ascii="Arial" w:hAnsi="Arial" w:cs="Arial"/>
          <w:sz w:val="22"/>
          <w:szCs w:val="22"/>
        </w:rPr>
        <w:t xml:space="preserve"> </w:t>
      </w:r>
      <w:r w:rsidR="009F2D01" w:rsidRPr="00AF7C4F">
        <w:rPr>
          <w:rFonts w:ascii="Arial" w:hAnsi="Arial" w:cs="Arial"/>
          <w:sz w:val="22"/>
          <w:szCs w:val="22"/>
        </w:rPr>
        <w:t>3</w:t>
      </w:r>
      <w:r w:rsidRPr="00AF7C4F">
        <w:rPr>
          <w:rFonts w:ascii="Arial" w:hAnsi="Arial" w:cs="Arial"/>
          <w:sz w:val="22"/>
          <w:szCs w:val="22"/>
        </w:rPr>
        <w:t>0 % der Kurskosten bis zur maximalen Gesamt</w:t>
      </w:r>
      <w:r w:rsidR="00DB3DD9" w:rsidRPr="00AF7C4F">
        <w:rPr>
          <w:rFonts w:ascii="Arial" w:hAnsi="Arial" w:cs="Arial"/>
          <w:sz w:val="22"/>
          <w:szCs w:val="22"/>
        </w:rPr>
        <w:t>förder</w:t>
      </w:r>
      <w:r w:rsidRPr="00AF7C4F">
        <w:rPr>
          <w:rFonts w:ascii="Arial" w:hAnsi="Arial" w:cs="Arial"/>
          <w:sz w:val="22"/>
          <w:szCs w:val="22"/>
        </w:rPr>
        <w:t xml:space="preserve">höhe </w:t>
      </w:r>
      <w:r w:rsidR="00560DC1" w:rsidRPr="00AF7C4F">
        <w:rPr>
          <w:rFonts w:ascii="Arial" w:hAnsi="Arial" w:cs="Arial"/>
          <w:sz w:val="22"/>
          <w:szCs w:val="22"/>
        </w:rPr>
        <w:t xml:space="preserve"> von 2</w:t>
      </w:r>
      <w:r w:rsidR="00A17965" w:rsidRPr="00AF7C4F">
        <w:rPr>
          <w:rFonts w:ascii="Arial" w:hAnsi="Arial" w:cs="Arial"/>
          <w:sz w:val="22"/>
          <w:szCs w:val="22"/>
        </w:rPr>
        <w:t>.</w:t>
      </w:r>
      <w:r w:rsidR="00560DC1" w:rsidRPr="00AF7C4F">
        <w:rPr>
          <w:rFonts w:ascii="Arial" w:hAnsi="Arial" w:cs="Arial"/>
          <w:sz w:val="22"/>
          <w:szCs w:val="22"/>
        </w:rPr>
        <w:t>000</w:t>
      </w:r>
      <w:r w:rsidR="00A17965" w:rsidRPr="00AF7C4F">
        <w:rPr>
          <w:rFonts w:ascii="Arial" w:hAnsi="Arial" w:cs="Arial"/>
          <w:sz w:val="22"/>
          <w:szCs w:val="22"/>
        </w:rPr>
        <w:t xml:space="preserve"> Euro</w:t>
      </w:r>
      <w:r w:rsidR="00560DC1" w:rsidRPr="00AF7C4F">
        <w:rPr>
          <w:rFonts w:ascii="Arial" w:hAnsi="Arial" w:cs="Arial"/>
          <w:sz w:val="22"/>
          <w:szCs w:val="22"/>
        </w:rPr>
        <w:t xml:space="preserve"> </w:t>
      </w:r>
      <w:r w:rsidRPr="00AF7C4F">
        <w:rPr>
          <w:rFonts w:ascii="Arial" w:hAnsi="Arial" w:cs="Arial"/>
          <w:sz w:val="22"/>
          <w:szCs w:val="22"/>
        </w:rPr>
        <w:t>gefördert.</w:t>
      </w:r>
    </w:p>
    <w:p w:rsidR="00197C28" w:rsidRPr="00AF7C4F" w:rsidRDefault="00197C28" w:rsidP="003401A4">
      <w:pPr>
        <w:numPr>
          <w:ilvl w:val="0"/>
          <w:numId w:val="17"/>
        </w:numPr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Bildungsmaßnahmen werden mit einem erhöhten Fördersatz von </w:t>
      </w:r>
      <w:r w:rsidR="00CE70CE" w:rsidRPr="00AF7C4F">
        <w:rPr>
          <w:rFonts w:ascii="Arial" w:hAnsi="Arial" w:cs="Arial"/>
          <w:sz w:val="22"/>
          <w:szCs w:val="22"/>
        </w:rPr>
        <w:t>6</w:t>
      </w:r>
      <w:r w:rsidRPr="00AF7C4F">
        <w:rPr>
          <w:rFonts w:ascii="Arial" w:hAnsi="Arial" w:cs="Arial"/>
          <w:sz w:val="22"/>
          <w:szCs w:val="22"/>
        </w:rPr>
        <w:t>0 % der Kurskosten bis zur maximalen Gesamt</w:t>
      </w:r>
      <w:r w:rsidR="00DB3DD9" w:rsidRPr="00AF7C4F">
        <w:rPr>
          <w:rFonts w:ascii="Arial" w:hAnsi="Arial" w:cs="Arial"/>
          <w:sz w:val="22"/>
          <w:szCs w:val="22"/>
        </w:rPr>
        <w:t>förder</w:t>
      </w:r>
      <w:r w:rsidRPr="00AF7C4F">
        <w:rPr>
          <w:rFonts w:ascii="Arial" w:hAnsi="Arial" w:cs="Arial"/>
          <w:sz w:val="22"/>
          <w:szCs w:val="22"/>
        </w:rPr>
        <w:t>höhe</w:t>
      </w:r>
      <w:r w:rsidR="001E1430" w:rsidRPr="00AF7C4F">
        <w:rPr>
          <w:rFonts w:ascii="Arial" w:hAnsi="Arial" w:cs="Arial"/>
          <w:sz w:val="22"/>
          <w:szCs w:val="22"/>
        </w:rPr>
        <w:t xml:space="preserve"> von 2.400 Euro</w:t>
      </w:r>
      <w:r w:rsidRPr="00AF7C4F">
        <w:rPr>
          <w:rFonts w:ascii="Arial" w:hAnsi="Arial" w:cs="Arial"/>
          <w:sz w:val="22"/>
          <w:szCs w:val="22"/>
        </w:rPr>
        <w:t xml:space="preserve"> gefördert</w:t>
      </w:r>
      <w:r w:rsidR="007D53D8" w:rsidRPr="00AF7C4F">
        <w:rPr>
          <w:rFonts w:ascii="Arial" w:hAnsi="Arial" w:cs="Arial"/>
          <w:sz w:val="22"/>
          <w:szCs w:val="22"/>
        </w:rPr>
        <w:t>, dies gilt für</w:t>
      </w:r>
      <w:r w:rsidR="00CE70CE" w:rsidRPr="00AF7C4F">
        <w:rPr>
          <w:rFonts w:ascii="Arial" w:hAnsi="Arial" w:cs="Arial"/>
          <w:sz w:val="22"/>
          <w:szCs w:val="22"/>
        </w:rPr>
        <w:t xml:space="preserve"> </w:t>
      </w:r>
      <w:r w:rsidR="000D7CB4" w:rsidRPr="00AF7C4F">
        <w:rPr>
          <w:rFonts w:ascii="Arial" w:hAnsi="Arial" w:cs="Arial"/>
          <w:sz w:val="22"/>
          <w:szCs w:val="22"/>
        </w:rPr>
        <w:t>Personen</w:t>
      </w:r>
    </w:p>
    <w:p w:rsidR="0047288A" w:rsidRPr="00AF7C4F" w:rsidRDefault="00CE70CE" w:rsidP="003401A4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unter Punkt 2.</w:t>
      </w:r>
      <w:r w:rsidR="005A6844" w:rsidRPr="00AF7C4F">
        <w:rPr>
          <w:rFonts w:ascii="Arial" w:hAnsi="Arial" w:cs="Arial"/>
          <w:sz w:val="22"/>
          <w:szCs w:val="22"/>
        </w:rPr>
        <w:t>2. und 2.3.</w:t>
      </w:r>
      <w:r w:rsidRPr="00AF7C4F">
        <w:rPr>
          <w:rFonts w:ascii="Arial" w:hAnsi="Arial" w:cs="Arial"/>
          <w:sz w:val="22"/>
          <w:szCs w:val="22"/>
        </w:rPr>
        <w:t xml:space="preserve"> die eine mindestens sechsmonatige  Unterbrechung des Arbeitsverhältnisses hatten</w:t>
      </w:r>
      <w:r w:rsidR="007D53D8" w:rsidRPr="00AF7C4F">
        <w:rPr>
          <w:rFonts w:ascii="Arial" w:hAnsi="Arial" w:cs="Arial"/>
          <w:sz w:val="22"/>
          <w:szCs w:val="22"/>
        </w:rPr>
        <w:t xml:space="preserve"> </w:t>
      </w:r>
    </w:p>
    <w:p w:rsidR="0047288A" w:rsidRPr="00AF7C4F" w:rsidRDefault="001F1DFB" w:rsidP="003401A4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zur Vorbereitung auf die ausnahmsweise Zulassung zur </w:t>
      </w:r>
      <w:r w:rsidR="00CA5C37" w:rsidRPr="00AF7C4F">
        <w:rPr>
          <w:rFonts w:ascii="Arial" w:hAnsi="Arial" w:cs="Arial"/>
          <w:sz w:val="22"/>
          <w:szCs w:val="22"/>
        </w:rPr>
        <w:t xml:space="preserve"> Lehrabschluss</w:t>
      </w:r>
      <w:r w:rsidR="00392655" w:rsidRPr="00AF7C4F">
        <w:rPr>
          <w:rFonts w:ascii="Arial" w:hAnsi="Arial" w:cs="Arial"/>
          <w:sz w:val="22"/>
          <w:szCs w:val="22"/>
        </w:rPr>
        <w:softHyphen/>
      </w:r>
      <w:r w:rsidR="00CA5C37" w:rsidRPr="00AF7C4F">
        <w:rPr>
          <w:rFonts w:ascii="Arial" w:hAnsi="Arial" w:cs="Arial"/>
          <w:sz w:val="22"/>
          <w:szCs w:val="22"/>
        </w:rPr>
        <w:t>prüfung</w:t>
      </w:r>
      <w:r w:rsidR="005A6844" w:rsidRPr="00AF7C4F">
        <w:rPr>
          <w:rFonts w:ascii="Arial" w:hAnsi="Arial" w:cs="Arial"/>
          <w:sz w:val="22"/>
          <w:szCs w:val="22"/>
        </w:rPr>
        <w:t xml:space="preserve"> </w:t>
      </w:r>
      <w:r w:rsidR="00392655" w:rsidRPr="00AF7C4F">
        <w:rPr>
          <w:rFonts w:ascii="Arial" w:hAnsi="Arial" w:cs="Arial"/>
          <w:sz w:val="22"/>
          <w:szCs w:val="22"/>
        </w:rPr>
        <w:t xml:space="preserve">nach dem </w:t>
      </w:r>
      <w:r w:rsidR="005A6844" w:rsidRPr="00AF7C4F">
        <w:rPr>
          <w:rFonts w:ascii="Arial" w:hAnsi="Arial" w:cs="Arial"/>
          <w:sz w:val="22"/>
          <w:szCs w:val="22"/>
        </w:rPr>
        <w:t>Berufsausbildungsgesetz</w:t>
      </w:r>
      <w:r w:rsidR="0047288A" w:rsidRPr="00AF7C4F">
        <w:rPr>
          <w:rFonts w:ascii="Arial" w:hAnsi="Arial" w:cs="Arial"/>
          <w:sz w:val="22"/>
          <w:szCs w:val="22"/>
        </w:rPr>
        <w:t xml:space="preserve"> </w:t>
      </w:r>
    </w:p>
    <w:p w:rsidR="0047288A" w:rsidRPr="00AF7C4F" w:rsidRDefault="005A6844" w:rsidP="003401A4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ab Vollendung des 50. Lebensjahres, sofern</w:t>
      </w:r>
      <w:r w:rsidR="001F1DFB" w:rsidRPr="00AF7C4F">
        <w:rPr>
          <w:rFonts w:ascii="Arial" w:hAnsi="Arial" w:cs="Arial"/>
          <w:sz w:val="22"/>
          <w:szCs w:val="22"/>
        </w:rPr>
        <w:t xml:space="preserve"> </w:t>
      </w:r>
      <w:r w:rsidR="00CE70CE" w:rsidRPr="00AF7C4F">
        <w:rPr>
          <w:rFonts w:ascii="Arial" w:hAnsi="Arial" w:cs="Arial"/>
          <w:sz w:val="22"/>
          <w:szCs w:val="22"/>
        </w:rPr>
        <w:t xml:space="preserve">ihr </w:t>
      </w:r>
      <w:r w:rsidR="00D90DC3" w:rsidRPr="00AF7C4F">
        <w:rPr>
          <w:rFonts w:ascii="Arial" w:hAnsi="Arial" w:cs="Arial"/>
          <w:sz w:val="22"/>
          <w:szCs w:val="22"/>
        </w:rPr>
        <w:t>E</w:t>
      </w:r>
      <w:r w:rsidR="00CE70CE" w:rsidRPr="00AF7C4F">
        <w:rPr>
          <w:rFonts w:ascii="Arial" w:hAnsi="Arial" w:cs="Arial"/>
          <w:sz w:val="22"/>
          <w:szCs w:val="22"/>
        </w:rPr>
        <w:t>inkommen monatlich nicht mehr als 2.200 Euro brutto beträgt</w:t>
      </w:r>
      <w:r w:rsidR="0047288A" w:rsidRPr="00AF7C4F">
        <w:rPr>
          <w:rFonts w:ascii="Arial" w:hAnsi="Arial" w:cs="Arial"/>
          <w:sz w:val="22"/>
          <w:szCs w:val="22"/>
        </w:rPr>
        <w:t xml:space="preserve"> </w:t>
      </w:r>
    </w:p>
    <w:p w:rsidR="00861EAC" w:rsidRPr="00AF7C4F" w:rsidRDefault="00CE70CE" w:rsidP="003401A4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die zwecks Integration Deutschkurse besuchen</w:t>
      </w:r>
      <w:r w:rsidR="00AC6219" w:rsidRPr="00AF7C4F">
        <w:rPr>
          <w:rFonts w:ascii="Arial" w:hAnsi="Arial" w:cs="Arial"/>
          <w:sz w:val="22"/>
          <w:szCs w:val="22"/>
        </w:rPr>
        <w:t xml:space="preserve"> (A1, A2</w:t>
      </w:r>
      <w:r w:rsidR="001F1DFB" w:rsidRPr="00AF7C4F">
        <w:rPr>
          <w:rFonts w:ascii="Arial" w:hAnsi="Arial" w:cs="Arial"/>
          <w:sz w:val="22"/>
          <w:szCs w:val="22"/>
        </w:rPr>
        <w:t>,</w:t>
      </w:r>
      <w:r w:rsidR="00AC6219" w:rsidRPr="00AF7C4F">
        <w:rPr>
          <w:rFonts w:ascii="Arial" w:hAnsi="Arial" w:cs="Arial"/>
          <w:sz w:val="22"/>
          <w:szCs w:val="22"/>
        </w:rPr>
        <w:t xml:space="preserve">  B1</w:t>
      </w:r>
      <w:r w:rsidR="001F1DFB" w:rsidRPr="00AF7C4F">
        <w:rPr>
          <w:rFonts w:ascii="Arial" w:hAnsi="Arial" w:cs="Arial"/>
          <w:sz w:val="22"/>
          <w:szCs w:val="22"/>
        </w:rPr>
        <w:t xml:space="preserve"> und</w:t>
      </w:r>
      <w:r w:rsidR="00AC6219" w:rsidRPr="00AF7C4F">
        <w:rPr>
          <w:rFonts w:ascii="Arial" w:hAnsi="Arial" w:cs="Arial"/>
          <w:sz w:val="22"/>
          <w:szCs w:val="22"/>
        </w:rPr>
        <w:t xml:space="preserve"> B2</w:t>
      </w:r>
      <w:r w:rsidR="00B02E24" w:rsidRPr="00AF7C4F">
        <w:rPr>
          <w:rFonts w:ascii="Arial" w:hAnsi="Arial" w:cs="Arial"/>
          <w:sz w:val="22"/>
          <w:szCs w:val="22"/>
        </w:rPr>
        <w:t>)</w:t>
      </w:r>
      <w:r w:rsidRPr="00AF7C4F">
        <w:rPr>
          <w:rFonts w:ascii="Arial" w:hAnsi="Arial" w:cs="Arial"/>
          <w:sz w:val="22"/>
          <w:szCs w:val="22"/>
        </w:rPr>
        <w:t>.</w:t>
      </w:r>
    </w:p>
    <w:p w:rsidR="009F2D01" w:rsidRPr="00AF7C4F" w:rsidRDefault="009F2D01" w:rsidP="009F2D01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die keinen höheren formalen Abschluss als maximal den Pflichtschul</w:t>
      </w:r>
      <w:r w:rsidR="00484BE8" w:rsidRPr="00AF7C4F">
        <w:rPr>
          <w:rFonts w:ascii="Arial" w:hAnsi="Arial" w:cs="Arial"/>
          <w:sz w:val="22"/>
          <w:szCs w:val="22"/>
        </w:rPr>
        <w:t>-</w:t>
      </w:r>
      <w:r w:rsidRPr="00AF7C4F">
        <w:rPr>
          <w:rFonts w:ascii="Arial" w:hAnsi="Arial" w:cs="Arial"/>
          <w:sz w:val="22"/>
          <w:szCs w:val="22"/>
        </w:rPr>
        <w:t>abschluss</w:t>
      </w:r>
      <w:r w:rsidR="00484BE8" w:rsidRPr="00AF7C4F">
        <w:rPr>
          <w:rFonts w:ascii="Arial" w:hAnsi="Arial" w:cs="Arial"/>
          <w:sz w:val="22"/>
          <w:szCs w:val="22"/>
        </w:rPr>
        <w:t xml:space="preserve"> und keine Berufsausbildung haben.</w:t>
      </w:r>
    </w:p>
    <w:p w:rsidR="009F2D01" w:rsidRPr="00AF7C4F" w:rsidRDefault="009F2D01" w:rsidP="009F2D01">
      <w:pPr>
        <w:pStyle w:val="Listenabsatz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:rsidR="00CE70CE" w:rsidRPr="00AF7C4F" w:rsidRDefault="00EF5A4F" w:rsidP="003401A4">
      <w:pPr>
        <w:numPr>
          <w:ilvl w:val="0"/>
          <w:numId w:val="17"/>
        </w:numPr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S</w:t>
      </w:r>
      <w:r w:rsidR="00CE70CE" w:rsidRPr="00AF7C4F">
        <w:rPr>
          <w:rFonts w:ascii="Arial" w:hAnsi="Arial" w:cs="Arial"/>
          <w:sz w:val="22"/>
          <w:szCs w:val="22"/>
        </w:rPr>
        <w:t>prachkurse generell bis zur maximalen Gesamtförderhöhe von 1.000 Euro</w:t>
      </w:r>
    </w:p>
    <w:p w:rsidR="00477947" w:rsidRPr="00AF7C4F" w:rsidRDefault="00477947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16AEF" w:rsidRPr="00AF7C4F" w:rsidRDefault="00416AEF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16AEF" w:rsidRPr="00AF7C4F" w:rsidRDefault="00416AEF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16AEF" w:rsidRPr="00AF7C4F" w:rsidRDefault="00416AEF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16AEF" w:rsidRPr="00AF7C4F" w:rsidRDefault="00416AEF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A16F58" w:rsidRPr="00AF7C4F" w:rsidRDefault="00A16F58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477947" w:rsidRPr="00AF7C4F" w:rsidRDefault="00D3040B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lastRenderedPageBreak/>
        <w:t>Auszahlung</w:t>
      </w:r>
    </w:p>
    <w:p w:rsidR="00D3040B" w:rsidRPr="00AF7C4F" w:rsidRDefault="00D3040B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AB3BD5" w:rsidRPr="00AF7C4F" w:rsidRDefault="00AB3BD5" w:rsidP="00075211">
      <w:pPr>
        <w:pStyle w:val="Listenabsatz"/>
        <w:numPr>
          <w:ilvl w:val="1"/>
          <w:numId w:val="1"/>
        </w:numPr>
        <w:tabs>
          <w:tab w:val="clear" w:pos="144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Eine Förderung erfolgt nur von den persönlich entstandenen Kurskosten abzüglich von Dienstgeber</w:t>
      </w:r>
      <w:r w:rsidR="003155FB" w:rsidRPr="00AF7C4F">
        <w:rPr>
          <w:rFonts w:ascii="Arial" w:hAnsi="Arial" w:cs="Arial"/>
          <w:sz w:val="22"/>
          <w:szCs w:val="22"/>
        </w:rPr>
        <w:t>-</w:t>
      </w:r>
      <w:r w:rsidR="00CC5986" w:rsidRPr="00AF7C4F">
        <w:rPr>
          <w:rFonts w:ascii="Arial" w:hAnsi="Arial" w:cs="Arial"/>
          <w:sz w:val="22"/>
          <w:szCs w:val="22"/>
        </w:rPr>
        <w:t xml:space="preserve"> oder sonstigen Zuschüssen</w:t>
      </w:r>
      <w:r w:rsidRPr="00AF7C4F">
        <w:rPr>
          <w:rFonts w:ascii="Arial" w:hAnsi="Arial" w:cs="Arial"/>
          <w:sz w:val="22"/>
          <w:szCs w:val="22"/>
        </w:rPr>
        <w:t xml:space="preserve">. </w:t>
      </w:r>
      <w:r w:rsidR="00833482" w:rsidRPr="00AF7C4F">
        <w:rPr>
          <w:rFonts w:ascii="Arial" w:hAnsi="Arial" w:cs="Arial"/>
          <w:sz w:val="22"/>
          <w:szCs w:val="22"/>
        </w:rPr>
        <w:br/>
      </w:r>
      <w:r w:rsidRPr="00AF7C4F">
        <w:rPr>
          <w:rFonts w:ascii="Arial" w:hAnsi="Arial" w:cs="Arial"/>
          <w:sz w:val="22"/>
          <w:szCs w:val="22"/>
        </w:rPr>
        <w:t xml:space="preserve">Zuschüsse für Bildungsmaßnahmen von gesetzlichen oder sonstigen Interessensvertretungen werden im Rahmen der Förderung des </w:t>
      </w:r>
      <w:r w:rsidR="0093180B" w:rsidRPr="00AF7C4F">
        <w:rPr>
          <w:rFonts w:ascii="Arial" w:hAnsi="Arial" w:cs="Arial"/>
          <w:sz w:val="22"/>
          <w:szCs w:val="22"/>
        </w:rPr>
        <w:br/>
      </w:r>
      <w:proofErr w:type="spellStart"/>
      <w:r w:rsidRPr="00AF7C4F">
        <w:rPr>
          <w:rFonts w:ascii="Arial" w:hAnsi="Arial" w:cs="Arial"/>
          <w:sz w:val="22"/>
          <w:szCs w:val="22"/>
        </w:rPr>
        <w:t>Oö</w:t>
      </w:r>
      <w:proofErr w:type="spellEnd"/>
      <w:r w:rsidRPr="00AF7C4F">
        <w:rPr>
          <w:rFonts w:ascii="Arial" w:hAnsi="Arial" w:cs="Arial"/>
          <w:sz w:val="22"/>
          <w:szCs w:val="22"/>
        </w:rPr>
        <w:t>. Bildungskontos jedoch nicht berücksichtigt.</w:t>
      </w:r>
    </w:p>
    <w:p w:rsidR="009F2D01" w:rsidRPr="00AF7C4F" w:rsidRDefault="009F2D01" w:rsidP="009F2D01">
      <w:pPr>
        <w:pStyle w:val="Listenabsatz"/>
        <w:spacing w:line="360" w:lineRule="auto"/>
        <w:ind w:left="1080"/>
        <w:rPr>
          <w:rFonts w:ascii="Arial" w:hAnsi="Arial" w:cs="Arial"/>
          <w:sz w:val="22"/>
          <w:szCs w:val="22"/>
        </w:rPr>
      </w:pPr>
    </w:p>
    <w:p w:rsidR="00320B6B" w:rsidRPr="00AF7C4F" w:rsidRDefault="00CC5986" w:rsidP="00075211">
      <w:pPr>
        <w:numPr>
          <w:ilvl w:val="1"/>
          <w:numId w:val="1"/>
        </w:numPr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E</w:t>
      </w:r>
      <w:r w:rsidR="00F639D7" w:rsidRPr="00AF7C4F">
        <w:rPr>
          <w:rFonts w:ascii="Arial" w:hAnsi="Arial" w:cs="Arial"/>
          <w:sz w:val="22"/>
          <w:szCs w:val="22"/>
        </w:rPr>
        <w:t xml:space="preserve">ine </w:t>
      </w:r>
      <w:r w:rsidR="00BE3F76" w:rsidRPr="00AF7C4F">
        <w:rPr>
          <w:rFonts w:ascii="Arial" w:hAnsi="Arial" w:cs="Arial"/>
          <w:sz w:val="22"/>
          <w:szCs w:val="22"/>
        </w:rPr>
        <w:t>Förderung erfolgt</w:t>
      </w:r>
      <w:r w:rsidR="00F639D7" w:rsidRPr="00AF7C4F">
        <w:rPr>
          <w:rFonts w:ascii="Arial" w:hAnsi="Arial" w:cs="Arial"/>
          <w:sz w:val="22"/>
          <w:szCs w:val="22"/>
        </w:rPr>
        <w:t xml:space="preserve"> nach</w:t>
      </w:r>
    </w:p>
    <w:p w:rsidR="00320B6B" w:rsidRPr="00AF7C4F" w:rsidRDefault="00BE3F76" w:rsidP="001C190D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Kurs</w:t>
      </w:r>
      <w:r w:rsidR="00F639D7" w:rsidRPr="00AF7C4F">
        <w:rPr>
          <w:rFonts w:ascii="Arial" w:hAnsi="Arial" w:cs="Arial"/>
          <w:sz w:val="22"/>
          <w:szCs w:val="22"/>
        </w:rPr>
        <w:t>abschluss</w:t>
      </w:r>
    </w:p>
    <w:p w:rsidR="00106FFE" w:rsidRPr="00AF7C4F" w:rsidRDefault="00BE3F76" w:rsidP="001C190D">
      <w:pPr>
        <w:pStyle w:val="Listenabsatz"/>
        <w:numPr>
          <w:ilvl w:val="0"/>
          <w:numId w:val="28"/>
        </w:num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 xml:space="preserve">Vorlage des vollständig ausgefüllten Antragsformulars </w:t>
      </w:r>
      <w:r w:rsidR="00C614BE" w:rsidRPr="00AF7C4F">
        <w:rPr>
          <w:rFonts w:ascii="Arial" w:hAnsi="Arial" w:cs="Arial"/>
          <w:sz w:val="22"/>
          <w:szCs w:val="22"/>
        </w:rPr>
        <w:t>und Vorlage von Teilnahme- und Zahlungsbestätigung</w:t>
      </w:r>
      <w:r w:rsidRPr="00AF7C4F">
        <w:rPr>
          <w:rFonts w:ascii="Arial" w:hAnsi="Arial" w:cs="Arial"/>
          <w:sz w:val="22"/>
          <w:szCs w:val="22"/>
        </w:rPr>
        <w:t xml:space="preserve">. </w:t>
      </w:r>
      <w:r w:rsidR="00C614BE" w:rsidRPr="00AF7C4F">
        <w:rPr>
          <w:rFonts w:ascii="Arial" w:hAnsi="Arial" w:cs="Arial"/>
          <w:sz w:val="22"/>
          <w:szCs w:val="22"/>
        </w:rPr>
        <w:t>Über Aufforderung des Fördergebers sind eventuell weitere</w:t>
      </w:r>
      <w:r w:rsidRPr="00AF7C4F">
        <w:rPr>
          <w:rFonts w:ascii="Arial" w:hAnsi="Arial" w:cs="Arial"/>
          <w:sz w:val="22"/>
          <w:szCs w:val="22"/>
        </w:rPr>
        <w:t xml:space="preserve"> Unterlagen</w:t>
      </w:r>
      <w:r w:rsidR="00E55430" w:rsidRPr="00AF7C4F">
        <w:rPr>
          <w:rFonts w:ascii="Arial" w:hAnsi="Arial" w:cs="Arial"/>
          <w:sz w:val="22"/>
          <w:szCs w:val="22"/>
        </w:rPr>
        <w:t xml:space="preserve"> vorzulegen</w:t>
      </w:r>
      <w:r w:rsidR="00106FFE" w:rsidRPr="00AF7C4F">
        <w:rPr>
          <w:rFonts w:ascii="Arial" w:hAnsi="Arial" w:cs="Arial"/>
          <w:sz w:val="22"/>
          <w:szCs w:val="22"/>
        </w:rPr>
        <w:t>.</w:t>
      </w:r>
    </w:p>
    <w:p w:rsidR="00106FFE" w:rsidRPr="00AF7C4F" w:rsidRDefault="00106FFE" w:rsidP="003401A4">
      <w:pPr>
        <w:tabs>
          <w:tab w:val="num" w:pos="1440"/>
        </w:tabs>
        <w:spacing w:line="360" w:lineRule="auto"/>
        <w:ind w:left="1620" w:hanging="540"/>
        <w:rPr>
          <w:rFonts w:ascii="Arial" w:hAnsi="Arial" w:cs="Arial"/>
          <w:sz w:val="22"/>
          <w:szCs w:val="22"/>
        </w:rPr>
      </w:pPr>
    </w:p>
    <w:p w:rsidR="00320B6B" w:rsidRPr="00AF7C4F" w:rsidRDefault="00106FFE" w:rsidP="003401A4">
      <w:pPr>
        <w:tabs>
          <w:tab w:val="left" w:pos="108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(3)</w:t>
      </w:r>
      <w:r w:rsidR="003401A4" w:rsidRPr="00AF7C4F">
        <w:rPr>
          <w:rFonts w:ascii="Arial" w:hAnsi="Arial" w:cs="Arial"/>
          <w:sz w:val="22"/>
          <w:szCs w:val="22"/>
        </w:rPr>
        <w:tab/>
      </w:r>
      <w:r w:rsidRPr="00AF7C4F">
        <w:rPr>
          <w:rFonts w:ascii="Arial" w:hAnsi="Arial" w:cs="Arial"/>
          <w:sz w:val="22"/>
          <w:szCs w:val="22"/>
        </w:rPr>
        <w:t>D</w:t>
      </w:r>
      <w:r w:rsidR="00320B6B" w:rsidRPr="00AF7C4F">
        <w:rPr>
          <w:rFonts w:ascii="Arial" w:hAnsi="Arial" w:cs="Arial"/>
          <w:sz w:val="22"/>
          <w:szCs w:val="22"/>
        </w:rPr>
        <w:t>er Antrag</w:t>
      </w:r>
      <w:r w:rsidR="009339AB" w:rsidRPr="00AF7C4F">
        <w:rPr>
          <w:rFonts w:ascii="Arial" w:hAnsi="Arial" w:cs="Arial"/>
          <w:sz w:val="22"/>
          <w:szCs w:val="22"/>
        </w:rPr>
        <w:t xml:space="preserve"> muss</w:t>
      </w:r>
      <w:r w:rsidR="00320B6B" w:rsidRPr="00AF7C4F">
        <w:rPr>
          <w:rFonts w:ascii="Arial" w:hAnsi="Arial" w:cs="Arial"/>
          <w:sz w:val="22"/>
          <w:szCs w:val="22"/>
        </w:rPr>
        <w:t xml:space="preserve"> bis spätestens 6 Monate nach Ende des Kurses bzw. Ablegung </w:t>
      </w:r>
      <w:r w:rsidRPr="00AF7C4F">
        <w:rPr>
          <w:rFonts w:ascii="Arial" w:hAnsi="Arial" w:cs="Arial"/>
          <w:sz w:val="22"/>
          <w:szCs w:val="22"/>
        </w:rPr>
        <w:t xml:space="preserve">    d</w:t>
      </w:r>
      <w:r w:rsidR="00320B6B" w:rsidRPr="00AF7C4F">
        <w:rPr>
          <w:rFonts w:ascii="Arial" w:hAnsi="Arial" w:cs="Arial"/>
          <w:sz w:val="22"/>
          <w:szCs w:val="22"/>
        </w:rPr>
        <w:t>er Abschlussprüfung eingebracht w</w:t>
      </w:r>
      <w:r w:rsidR="00CC5986" w:rsidRPr="00AF7C4F">
        <w:rPr>
          <w:rFonts w:ascii="Arial" w:hAnsi="Arial" w:cs="Arial"/>
          <w:sz w:val="22"/>
          <w:szCs w:val="22"/>
        </w:rPr>
        <w:t>erden</w:t>
      </w:r>
      <w:r w:rsidR="00320B6B" w:rsidRPr="00AF7C4F">
        <w:rPr>
          <w:rFonts w:ascii="Arial" w:hAnsi="Arial" w:cs="Arial"/>
          <w:sz w:val="22"/>
          <w:szCs w:val="22"/>
        </w:rPr>
        <w:t>.</w:t>
      </w:r>
      <w:r w:rsidRPr="00AF7C4F">
        <w:rPr>
          <w:rFonts w:ascii="Arial" w:hAnsi="Arial" w:cs="Arial"/>
          <w:sz w:val="22"/>
          <w:szCs w:val="22"/>
        </w:rPr>
        <w:br/>
      </w:r>
    </w:p>
    <w:p w:rsidR="00DB3DD9" w:rsidRPr="00DB3DD9" w:rsidRDefault="00F639D7" w:rsidP="003401A4">
      <w:pPr>
        <w:tabs>
          <w:tab w:val="left" w:pos="108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</w:t>
      </w:r>
      <w:r w:rsidR="00106FFE" w:rsidRPr="00AF7C4F">
        <w:rPr>
          <w:rFonts w:ascii="Arial" w:hAnsi="Arial" w:cs="Arial"/>
          <w:sz w:val="22"/>
          <w:szCs w:val="22"/>
        </w:rPr>
        <w:t>4</w:t>
      </w:r>
      <w:r w:rsidRPr="00AF7C4F">
        <w:rPr>
          <w:rFonts w:ascii="Arial" w:hAnsi="Arial" w:cs="Arial"/>
          <w:sz w:val="22"/>
          <w:szCs w:val="22"/>
        </w:rPr>
        <w:t>)</w:t>
      </w:r>
      <w:r w:rsidR="003401A4" w:rsidRPr="00AF7C4F">
        <w:rPr>
          <w:rFonts w:ascii="Arial" w:hAnsi="Arial" w:cs="Arial"/>
          <w:sz w:val="22"/>
          <w:szCs w:val="22"/>
        </w:rPr>
        <w:tab/>
      </w:r>
      <w:r w:rsidR="00D3040B" w:rsidRPr="00AF7C4F">
        <w:rPr>
          <w:rFonts w:ascii="Arial" w:hAnsi="Arial" w:cs="Arial"/>
          <w:sz w:val="22"/>
          <w:szCs w:val="22"/>
        </w:rPr>
        <w:t xml:space="preserve">Das Antragsformular steht auf der Homepage des Landes Oberösterreich </w:t>
      </w:r>
      <w:hyperlink r:id="rId6" w:history="1">
        <w:r w:rsidR="00D3040B" w:rsidRPr="00857CAC">
          <w:rPr>
            <w:rStyle w:val="Hyperlink"/>
            <w:rFonts w:ascii="Arial" w:hAnsi="Arial" w:cs="Arial"/>
            <w:sz w:val="22"/>
            <w:szCs w:val="22"/>
          </w:rPr>
          <w:t>(www.land-oberoesterreich.gv.at)</w:t>
        </w:r>
      </w:hyperlink>
      <w:r w:rsidR="00D3040B">
        <w:rPr>
          <w:rFonts w:ascii="Arial" w:hAnsi="Arial" w:cs="Arial"/>
          <w:sz w:val="22"/>
          <w:szCs w:val="22"/>
        </w:rPr>
        <w:t xml:space="preserve"> zur Verfügung</w:t>
      </w:r>
      <w:r w:rsidR="00CC5986">
        <w:rPr>
          <w:rFonts w:ascii="Arial" w:hAnsi="Arial" w:cs="Arial"/>
          <w:sz w:val="22"/>
          <w:szCs w:val="22"/>
        </w:rPr>
        <w:t>.</w:t>
      </w:r>
    </w:p>
    <w:p w:rsidR="00DB3DD9" w:rsidRDefault="00DB3DD9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A16F58" w:rsidRDefault="00A16F58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A50160" w:rsidRPr="00AF7C4F" w:rsidRDefault="00A50160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t>Nicht gefördert werden</w:t>
      </w:r>
    </w:p>
    <w:p w:rsidR="00A50160" w:rsidRPr="00AF7C4F" w:rsidRDefault="00A50160" w:rsidP="00A50160">
      <w:pPr>
        <w:rPr>
          <w:rFonts w:ascii="Arial" w:hAnsi="Arial" w:cs="Arial"/>
          <w:sz w:val="22"/>
          <w:szCs w:val="22"/>
          <w:u w:val="single"/>
        </w:rPr>
      </w:pPr>
    </w:p>
    <w:p w:rsidR="00A50160" w:rsidRPr="00AF7C4F" w:rsidRDefault="00A50160" w:rsidP="00042ED1">
      <w:pPr>
        <w:pStyle w:val="Listenabsatz"/>
        <w:numPr>
          <w:ilvl w:val="0"/>
          <w:numId w:val="29"/>
        </w:numPr>
        <w:tabs>
          <w:tab w:val="clear" w:pos="72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Personen, die beim AMS als arbeitssuchend vorgemerkt sind und bisher k</w:t>
      </w:r>
      <w:r w:rsidR="00D46065">
        <w:rPr>
          <w:rFonts w:ascii="Arial" w:hAnsi="Arial" w:cs="Arial"/>
          <w:sz w:val="22"/>
          <w:szCs w:val="22"/>
        </w:rPr>
        <w:t>einen Arbeitnehmerstatus hatten</w:t>
      </w:r>
    </w:p>
    <w:p w:rsidR="00A50160" w:rsidRPr="00AF7C4F" w:rsidRDefault="00A50160" w:rsidP="00042ED1">
      <w:pPr>
        <w:pStyle w:val="Listenabsatz"/>
        <w:numPr>
          <w:ilvl w:val="0"/>
          <w:numId w:val="29"/>
        </w:numPr>
        <w:tabs>
          <w:tab w:val="clear" w:pos="720"/>
          <w:tab w:val="num" w:pos="108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Personen, die eine Alterspension beziehen</w:t>
      </w:r>
    </w:p>
    <w:p w:rsidR="00B5670F" w:rsidRPr="00AF7C4F" w:rsidRDefault="00B5670F" w:rsidP="00042ED1">
      <w:pPr>
        <w:pStyle w:val="Listenabsatz"/>
        <w:numPr>
          <w:ilvl w:val="0"/>
          <w:numId w:val="29"/>
        </w:numPr>
        <w:tabs>
          <w:tab w:val="clear" w:pos="72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Personen, die ihren Hauptwohnsitz nur für einen bestimmten Zeitraum in Oberösterreich angemeldet haben (für S</w:t>
      </w:r>
      <w:r w:rsidR="00416AEF" w:rsidRPr="00AF7C4F">
        <w:rPr>
          <w:rFonts w:ascii="Arial" w:hAnsi="Arial" w:cs="Arial"/>
          <w:sz w:val="22"/>
          <w:szCs w:val="22"/>
        </w:rPr>
        <w:t xml:space="preserve">tudien- und Ausbildungszwecke, </w:t>
      </w:r>
      <w:proofErr w:type="spellStart"/>
      <w:r w:rsidR="00416AEF" w:rsidRPr="00AF7C4F">
        <w:rPr>
          <w:rFonts w:ascii="Arial" w:hAnsi="Arial" w:cs="Arial"/>
          <w:sz w:val="22"/>
          <w:szCs w:val="22"/>
        </w:rPr>
        <w:t>A</w:t>
      </w:r>
      <w:r w:rsidRPr="00AF7C4F">
        <w:rPr>
          <w:rFonts w:ascii="Arial" w:hAnsi="Arial" w:cs="Arial"/>
          <w:sz w:val="22"/>
          <w:szCs w:val="22"/>
        </w:rPr>
        <w:t>upair</w:t>
      </w:r>
      <w:proofErr w:type="spellEnd"/>
      <w:r w:rsidRPr="00AF7C4F">
        <w:rPr>
          <w:rFonts w:ascii="Arial" w:hAnsi="Arial" w:cs="Arial"/>
          <w:sz w:val="22"/>
          <w:szCs w:val="22"/>
        </w:rPr>
        <w:t>)</w:t>
      </w:r>
    </w:p>
    <w:p w:rsidR="00A50160" w:rsidRPr="00AF7C4F" w:rsidRDefault="00A50160" w:rsidP="00042ED1">
      <w:pPr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</w:t>
      </w:r>
      <w:r w:rsidR="00B5670F" w:rsidRPr="00AF7C4F">
        <w:rPr>
          <w:rFonts w:ascii="Arial" w:hAnsi="Arial" w:cs="Arial"/>
          <w:sz w:val="22"/>
          <w:szCs w:val="22"/>
        </w:rPr>
        <w:t>4</w:t>
      </w:r>
      <w:r w:rsidRPr="00AF7C4F">
        <w:rPr>
          <w:rFonts w:ascii="Arial" w:hAnsi="Arial" w:cs="Arial"/>
          <w:sz w:val="22"/>
          <w:szCs w:val="22"/>
        </w:rPr>
        <w:t>)</w:t>
      </w:r>
      <w:r w:rsidRPr="00AF7C4F">
        <w:rPr>
          <w:rFonts w:ascii="Arial" w:hAnsi="Arial" w:cs="Arial"/>
          <w:sz w:val="22"/>
          <w:szCs w:val="22"/>
        </w:rPr>
        <w:tab/>
        <w:t xml:space="preserve">alle Studien </w:t>
      </w:r>
      <w:r w:rsidR="00484BE8" w:rsidRPr="00AF7C4F">
        <w:rPr>
          <w:rFonts w:ascii="Arial" w:hAnsi="Arial" w:cs="Arial"/>
          <w:sz w:val="22"/>
          <w:szCs w:val="22"/>
        </w:rPr>
        <w:t xml:space="preserve">und Lehrgänge </w:t>
      </w:r>
      <w:r w:rsidRPr="00AF7C4F">
        <w:rPr>
          <w:rFonts w:ascii="Arial" w:hAnsi="Arial" w:cs="Arial"/>
          <w:sz w:val="22"/>
          <w:szCs w:val="22"/>
        </w:rPr>
        <w:t xml:space="preserve">an Universitäten, Hochschulen, Fachhochschulen und sonstigen Instituten, die mit einem akademischen Grad abschließen (Bachelor-, Master-, Magister-, </w:t>
      </w:r>
      <w:proofErr w:type="spellStart"/>
      <w:r w:rsidRPr="00AF7C4F">
        <w:rPr>
          <w:rFonts w:ascii="Arial" w:hAnsi="Arial" w:cs="Arial"/>
          <w:sz w:val="22"/>
          <w:szCs w:val="22"/>
        </w:rPr>
        <w:t>Doktoratsstudium</w:t>
      </w:r>
      <w:proofErr w:type="spellEnd"/>
      <w:r w:rsidR="00484BE8" w:rsidRPr="00AF7C4F">
        <w:rPr>
          <w:rFonts w:ascii="Arial" w:hAnsi="Arial" w:cs="Arial"/>
          <w:sz w:val="22"/>
          <w:szCs w:val="22"/>
        </w:rPr>
        <w:t xml:space="preserve">, MBA, </w:t>
      </w:r>
      <w:proofErr w:type="spellStart"/>
      <w:r w:rsidR="00484BE8" w:rsidRPr="00AF7C4F">
        <w:rPr>
          <w:rFonts w:ascii="Arial" w:hAnsi="Arial" w:cs="Arial"/>
          <w:sz w:val="22"/>
          <w:szCs w:val="22"/>
        </w:rPr>
        <w:t>MSc</w:t>
      </w:r>
      <w:proofErr w:type="spellEnd"/>
      <w:r w:rsidR="00484BE8" w:rsidRPr="00AF7C4F">
        <w:rPr>
          <w:rFonts w:ascii="Arial" w:hAnsi="Arial" w:cs="Arial"/>
          <w:sz w:val="22"/>
          <w:szCs w:val="22"/>
        </w:rPr>
        <w:t>, etc.</w:t>
      </w:r>
      <w:r w:rsidRPr="00AF7C4F">
        <w:rPr>
          <w:rFonts w:ascii="Arial" w:hAnsi="Arial" w:cs="Arial"/>
          <w:sz w:val="22"/>
          <w:szCs w:val="22"/>
        </w:rPr>
        <w:t xml:space="preserve">); </w:t>
      </w:r>
    </w:p>
    <w:p w:rsidR="00906A3B" w:rsidRPr="00AF7C4F" w:rsidRDefault="00906A3B" w:rsidP="00042ED1">
      <w:pPr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</w:t>
      </w:r>
      <w:r w:rsidR="00B5670F" w:rsidRPr="00AF7C4F">
        <w:rPr>
          <w:rFonts w:ascii="Arial" w:hAnsi="Arial" w:cs="Arial"/>
          <w:sz w:val="22"/>
          <w:szCs w:val="22"/>
        </w:rPr>
        <w:t>5</w:t>
      </w:r>
      <w:r w:rsidRPr="00AF7C4F">
        <w:rPr>
          <w:rFonts w:ascii="Arial" w:hAnsi="Arial" w:cs="Arial"/>
          <w:sz w:val="22"/>
          <w:szCs w:val="22"/>
        </w:rPr>
        <w:t>)     alle esoterischen und energetischen Aus- und Weiterbildungen</w:t>
      </w:r>
    </w:p>
    <w:p w:rsidR="0027000F" w:rsidRPr="00AF7C4F" w:rsidRDefault="00A50160" w:rsidP="00042ED1">
      <w:pPr>
        <w:tabs>
          <w:tab w:val="left" w:pos="108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</w:t>
      </w:r>
      <w:r w:rsidR="00B5670F" w:rsidRPr="00AF7C4F">
        <w:rPr>
          <w:rFonts w:ascii="Arial" w:hAnsi="Arial" w:cs="Arial"/>
          <w:sz w:val="22"/>
          <w:szCs w:val="22"/>
        </w:rPr>
        <w:t>6</w:t>
      </w:r>
      <w:r w:rsidRPr="00AF7C4F">
        <w:rPr>
          <w:rFonts w:ascii="Arial" w:hAnsi="Arial" w:cs="Arial"/>
          <w:sz w:val="22"/>
          <w:szCs w:val="22"/>
        </w:rPr>
        <w:t>)</w:t>
      </w:r>
      <w:r w:rsidRPr="00AF7C4F">
        <w:rPr>
          <w:rFonts w:ascii="Arial" w:hAnsi="Arial" w:cs="Arial"/>
          <w:sz w:val="22"/>
          <w:szCs w:val="22"/>
        </w:rPr>
        <w:tab/>
        <w:t>der Besuch von Hobbykursen und der Erwerb von Lenkerberechtigungen, ausgenommen der Gruppen C bis F bei unmittelbarer beruflicher Anwendung</w:t>
      </w:r>
    </w:p>
    <w:p w:rsidR="00A50160" w:rsidRPr="00AF7C4F" w:rsidRDefault="00A50160" w:rsidP="00042ED1">
      <w:pPr>
        <w:tabs>
          <w:tab w:val="left" w:pos="108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</w:t>
      </w:r>
      <w:r w:rsidR="00906A3B" w:rsidRPr="00AF7C4F">
        <w:rPr>
          <w:rFonts w:ascii="Arial" w:hAnsi="Arial" w:cs="Arial"/>
          <w:sz w:val="22"/>
          <w:szCs w:val="22"/>
        </w:rPr>
        <w:t>7</w:t>
      </w:r>
      <w:r w:rsidRPr="00AF7C4F">
        <w:rPr>
          <w:rFonts w:ascii="Arial" w:hAnsi="Arial" w:cs="Arial"/>
          <w:sz w:val="22"/>
          <w:szCs w:val="22"/>
        </w:rPr>
        <w:t>)</w:t>
      </w:r>
      <w:r w:rsidRPr="00AF7C4F">
        <w:rPr>
          <w:rFonts w:ascii="Arial" w:hAnsi="Arial" w:cs="Arial"/>
          <w:sz w:val="22"/>
          <w:szCs w:val="22"/>
        </w:rPr>
        <w:tab/>
        <w:t>Kurskosten unter 100 Euro</w:t>
      </w:r>
    </w:p>
    <w:p w:rsidR="00A50160" w:rsidRPr="00AF7C4F" w:rsidRDefault="00A50160" w:rsidP="00042ED1">
      <w:pPr>
        <w:tabs>
          <w:tab w:val="left" w:pos="1080"/>
        </w:tabs>
        <w:spacing w:line="360" w:lineRule="auto"/>
        <w:ind w:left="1080" w:hanging="540"/>
        <w:rPr>
          <w:rFonts w:ascii="Arial" w:hAnsi="Arial" w:cs="Arial"/>
          <w:sz w:val="22"/>
          <w:szCs w:val="22"/>
        </w:rPr>
      </w:pPr>
      <w:r w:rsidRPr="00AF7C4F">
        <w:rPr>
          <w:rFonts w:ascii="Arial" w:hAnsi="Arial" w:cs="Arial"/>
          <w:sz w:val="22"/>
          <w:szCs w:val="22"/>
        </w:rPr>
        <w:t>(</w:t>
      </w:r>
      <w:r w:rsidR="00906A3B" w:rsidRPr="00AF7C4F">
        <w:rPr>
          <w:rFonts w:ascii="Arial" w:hAnsi="Arial" w:cs="Arial"/>
          <w:sz w:val="22"/>
          <w:szCs w:val="22"/>
        </w:rPr>
        <w:t>8</w:t>
      </w:r>
      <w:r w:rsidRPr="00AF7C4F">
        <w:rPr>
          <w:rFonts w:ascii="Arial" w:hAnsi="Arial" w:cs="Arial"/>
          <w:sz w:val="22"/>
          <w:szCs w:val="22"/>
        </w:rPr>
        <w:t>)</w:t>
      </w:r>
      <w:r w:rsidRPr="00AF7C4F">
        <w:rPr>
          <w:rFonts w:ascii="Arial" w:hAnsi="Arial" w:cs="Arial"/>
          <w:sz w:val="22"/>
          <w:szCs w:val="22"/>
        </w:rPr>
        <w:tab/>
        <w:t xml:space="preserve">Anreise-, Nächtigungs-, Verpflegungs-, Literaturkosten und Prüfungsgebühren. </w:t>
      </w:r>
    </w:p>
    <w:p w:rsidR="00A50160" w:rsidRPr="00AF7C4F" w:rsidRDefault="00A50160" w:rsidP="00A50160">
      <w:pPr>
        <w:rPr>
          <w:rFonts w:ascii="Arial" w:hAnsi="Arial" w:cs="Arial"/>
          <w:b/>
          <w:sz w:val="22"/>
          <w:szCs w:val="22"/>
          <w:u w:val="single"/>
        </w:rPr>
      </w:pPr>
    </w:p>
    <w:p w:rsidR="00DB3DD9" w:rsidRPr="00AF7C4F" w:rsidRDefault="00DB3DD9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416AEF" w:rsidRDefault="00416AEF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E94597" w:rsidRDefault="00E94597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E94597" w:rsidRPr="00AF7C4F" w:rsidRDefault="00E94597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DB3DD9" w:rsidRPr="00AF7C4F" w:rsidRDefault="00DB3DD9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lastRenderedPageBreak/>
        <w:t>Förderung in Härtefällen</w:t>
      </w:r>
    </w:p>
    <w:p w:rsidR="00DB3DD9" w:rsidRPr="00AF7C4F" w:rsidRDefault="00DB3DD9" w:rsidP="003401A4">
      <w:p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</w:p>
    <w:p w:rsidR="00DB3DD9" w:rsidRPr="00AF7C4F" w:rsidRDefault="00DB3DD9" w:rsidP="003401A4">
      <w:pPr>
        <w:tabs>
          <w:tab w:val="left" w:pos="540"/>
        </w:tabs>
        <w:spacing w:line="360" w:lineRule="auto"/>
        <w:ind w:left="539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sz w:val="22"/>
          <w:szCs w:val="22"/>
        </w:rPr>
        <w:t xml:space="preserve">Bei Vorliegen besonderer Umstände, etwa in Fällen unzumutbarer sozialer Härte, kann ohne Bindung an die sonst gültigen Richtlinien über eine Förderung </w:t>
      </w:r>
      <w:r w:rsidR="00284EAD" w:rsidRPr="00AF7C4F">
        <w:rPr>
          <w:rFonts w:ascii="Arial" w:hAnsi="Arial" w:cs="Arial"/>
          <w:sz w:val="22"/>
          <w:szCs w:val="22"/>
        </w:rPr>
        <w:t>entschieden werden.</w:t>
      </w:r>
    </w:p>
    <w:p w:rsidR="00DB3DD9" w:rsidRPr="00AF7C4F" w:rsidRDefault="00DB3DD9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DB3DD9" w:rsidRPr="00AF7C4F" w:rsidRDefault="00DB3DD9" w:rsidP="00D3040B">
      <w:pPr>
        <w:rPr>
          <w:rFonts w:ascii="Arial" w:hAnsi="Arial" w:cs="Arial"/>
          <w:b/>
          <w:sz w:val="22"/>
          <w:szCs w:val="22"/>
          <w:u w:val="single"/>
        </w:rPr>
      </w:pPr>
    </w:p>
    <w:p w:rsidR="00D3040B" w:rsidRPr="00AF7C4F" w:rsidRDefault="00D3040B" w:rsidP="00986511">
      <w:pPr>
        <w:numPr>
          <w:ilvl w:val="0"/>
          <w:numId w:val="1"/>
        </w:numPr>
        <w:tabs>
          <w:tab w:val="clear" w:pos="900"/>
          <w:tab w:val="num" w:pos="528"/>
        </w:tabs>
        <w:ind w:hanging="900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b/>
          <w:sz w:val="22"/>
          <w:szCs w:val="22"/>
          <w:u w:val="single"/>
        </w:rPr>
        <w:t>Kontrolle und Rückerstattung</w:t>
      </w:r>
    </w:p>
    <w:p w:rsidR="00477947" w:rsidRPr="00AF7C4F" w:rsidRDefault="00477947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D3040B" w:rsidRPr="00AF7C4F" w:rsidRDefault="00D3040B" w:rsidP="00651DB6">
      <w:pPr>
        <w:spacing w:line="360" w:lineRule="auto"/>
        <w:ind w:left="539"/>
        <w:rPr>
          <w:rFonts w:ascii="Arial" w:hAnsi="Arial" w:cs="Arial"/>
          <w:b/>
          <w:sz w:val="22"/>
          <w:szCs w:val="22"/>
          <w:u w:val="single"/>
        </w:rPr>
      </w:pPr>
      <w:r w:rsidRPr="00AF7C4F">
        <w:rPr>
          <w:rFonts w:ascii="Arial" w:hAnsi="Arial" w:cs="Arial"/>
          <w:sz w:val="22"/>
          <w:szCs w:val="22"/>
        </w:rPr>
        <w:t xml:space="preserve">Die im Rahmen dieser Richtlinie gewährten Förderungsmittel sind zur Gänze </w:t>
      </w:r>
      <w:proofErr w:type="spellStart"/>
      <w:r w:rsidRPr="00AF7C4F">
        <w:rPr>
          <w:rFonts w:ascii="Arial" w:hAnsi="Arial" w:cs="Arial"/>
          <w:sz w:val="22"/>
          <w:szCs w:val="22"/>
        </w:rPr>
        <w:t>rückzu</w:t>
      </w:r>
      <w:r w:rsidR="00833482" w:rsidRPr="00AF7C4F">
        <w:rPr>
          <w:rFonts w:ascii="Arial" w:hAnsi="Arial" w:cs="Arial"/>
          <w:sz w:val="22"/>
          <w:szCs w:val="22"/>
        </w:rPr>
        <w:softHyphen/>
      </w:r>
      <w:r w:rsidRPr="00AF7C4F">
        <w:rPr>
          <w:rFonts w:ascii="Arial" w:hAnsi="Arial" w:cs="Arial"/>
          <w:sz w:val="22"/>
          <w:szCs w:val="22"/>
        </w:rPr>
        <w:t>erstatten</w:t>
      </w:r>
      <w:proofErr w:type="spellEnd"/>
      <w:r w:rsidRPr="00AF7C4F">
        <w:rPr>
          <w:rFonts w:ascii="Arial" w:hAnsi="Arial" w:cs="Arial"/>
          <w:sz w:val="22"/>
          <w:szCs w:val="22"/>
        </w:rPr>
        <w:t>, wenn der/die Förderwerber/in den Förderbetrag nicht widmungsgemäß verwendet. Das ist insbesondere dann der Fall, wenn die Förderung auf Grund wissentlich unrichtiger, unvollständiger oder wahrheitswidrigen Angaben gewährt wurde.</w:t>
      </w:r>
    </w:p>
    <w:p w:rsidR="00D3040B" w:rsidRPr="00AF7C4F" w:rsidRDefault="00D3040B" w:rsidP="00477947">
      <w:pPr>
        <w:rPr>
          <w:rFonts w:ascii="Arial" w:hAnsi="Arial" w:cs="Arial"/>
          <w:b/>
          <w:sz w:val="22"/>
          <w:szCs w:val="22"/>
          <w:u w:val="single"/>
        </w:rPr>
      </w:pPr>
    </w:p>
    <w:p w:rsidR="00A16F58" w:rsidRPr="00AF7C4F" w:rsidRDefault="00A16F58" w:rsidP="00477947">
      <w:pPr>
        <w:rPr>
          <w:rFonts w:ascii="Arial" w:hAnsi="Arial" w:cs="Arial"/>
          <w:b/>
          <w:sz w:val="22"/>
          <w:szCs w:val="22"/>
          <w:u w:val="single"/>
        </w:rPr>
      </w:pPr>
    </w:p>
    <w:sectPr w:rsidR="00A16F58" w:rsidRPr="00AF7C4F" w:rsidSect="00416AEF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568"/>
    <w:multiLevelType w:val="hybridMultilevel"/>
    <w:tmpl w:val="2EBC2690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244E"/>
    <w:multiLevelType w:val="hybridMultilevel"/>
    <w:tmpl w:val="15A01086"/>
    <w:lvl w:ilvl="0" w:tplc="B406D4EA">
      <w:start w:val="1"/>
      <w:numFmt w:val="bullet"/>
      <w:lvlText w:val="-"/>
      <w:lvlJc w:val="left"/>
      <w:pPr>
        <w:ind w:left="1800" w:hanging="360"/>
      </w:pPr>
      <w:rPr>
        <w:rFonts w:ascii="Tunga" w:hAnsi="Tunga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FC2A64"/>
    <w:multiLevelType w:val="hybridMultilevel"/>
    <w:tmpl w:val="CD42D12C"/>
    <w:lvl w:ilvl="0" w:tplc="7F007FA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133424F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A2341"/>
    <w:multiLevelType w:val="multilevel"/>
    <w:tmpl w:val="54EC4080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361"/>
    <w:multiLevelType w:val="multilevel"/>
    <w:tmpl w:val="3A2E8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D3664"/>
    <w:multiLevelType w:val="hybridMultilevel"/>
    <w:tmpl w:val="E1F881BC"/>
    <w:lvl w:ilvl="0" w:tplc="7592D852">
      <w:start w:val="1"/>
      <w:numFmt w:val="decimal"/>
      <w:lvlText w:val="(%1)"/>
      <w:lvlJc w:val="left"/>
      <w:pPr>
        <w:tabs>
          <w:tab w:val="num" w:pos="1131"/>
        </w:tabs>
        <w:ind w:left="1131" w:hanging="705"/>
      </w:pPr>
      <w:rPr>
        <w:rFonts w:ascii="Arial" w:hAnsi="Arial" w:hint="default"/>
        <w:color w:val="auto"/>
        <w:sz w:val="22"/>
      </w:rPr>
    </w:lvl>
    <w:lvl w:ilvl="1" w:tplc="B406D4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  <w:color w:val="auto"/>
        <w:sz w:val="22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9001D"/>
    <w:multiLevelType w:val="hybridMultilevel"/>
    <w:tmpl w:val="1F160FFC"/>
    <w:lvl w:ilvl="0" w:tplc="0D7EE09C">
      <w:start w:val="1"/>
      <w:numFmt w:val="decimal"/>
      <w:lvlText w:val="(%1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E4477"/>
    <w:multiLevelType w:val="hybridMultilevel"/>
    <w:tmpl w:val="852C6B7C"/>
    <w:lvl w:ilvl="0" w:tplc="0DA0FE1C">
      <w:start w:val="1"/>
      <w:numFmt w:val="decimal"/>
      <w:lvlText w:val="(%1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45DF2"/>
    <w:multiLevelType w:val="hybridMultilevel"/>
    <w:tmpl w:val="D2220F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3A95"/>
    <w:multiLevelType w:val="multilevel"/>
    <w:tmpl w:val="5E10E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D3D8B"/>
    <w:multiLevelType w:val="hybridMultilevel"/>
    <w:tmpl w:val="9C6EA54C"/>
    <w:lvl w:ilvl="0" w:tplc="53C04BCC">
      <w:start w:val="1"/>
      <w:numFmt w:val="decimal"/>
      <w:lvlText w:val="(%1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20F51"/>
    <w:multiLevelType w:val="hybridMultilevel"/>
    <w:tmpl w:val="C6E265F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E09C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978E6"/>
    <w:multiLevelType w:val="multilevel"/>
    <w:tmpl w:val="3A3C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E4E05"/>
    <w:multiLevelType w:val="hybridMultilevel"/>
    <w:tmpl w:val="A89A9814"/>
    <w:lvl w:ilvl="0" w:tplc="0C070011">
      <w:start w:val="1"/>
      <w:numFmt w:val="decimal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473D4"/>
    <w:multiLevelType w:val="hybridMultilevel"/>
    <w:tmpl w:val="C66E00A8"/>
    <w:lvl w:ilvl="0" w:tplc="7592D852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47D3"/>
    <w:multiLevelType w:val="hybridMultilevel"/>
    <w:tmpl w:val="91D290BC"/>
    <w:lvl w:ilvl="0" w:tplc="7592D852">
      <w:start w:val="1"/>
      <w:numFmt w:val="decimal"/>
      <w:lvlText w:val="(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C07000F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  <w:sz w:val="22"/>
      </w:rPr>
    </w:lvl>
    <w:lvl w:ilvl="2" w:tplc="0C07001B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C04ED2"/>
    <w:multiLevelType w:val="hybridMultilevel"/>
    <w:tmpl w:val="4C1EA0FA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6E1D6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b w:val="0"/>
        <w:sz w:val="22"/>
      </w:rPr>
    </w:lvl>
    <w:lvl w:ilvl="2" w:tplc="B406D4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unga" w:hAnsi="Tunga" w:hint="default"/>
        <w:color w:val="auto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073C4"/>
    <w:multiLevelType w:val="hybridMultilevel"/>
    <w:tmpl w:val="FDC4CF68"/>
    <w:lvl w:ilvl="0" w:tplc="7592D852">
      <w:start w:val="1"/>
      <w:numFmt w:val="decimal"/>
      <w:lvlText w:val="(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B406D4EA">
      <w:start w:val="1"/>
      <w:numFmt w:val="bullet"/>
      <w:lvlText w:val="-"/>
      <w:lvlJc w:val="left"/>
      <w:pPr>
        <w:ind w:left="2160" w:hanging="360"/>
      </w:pPr>
      <w:rPr>
        <w:rFonts w:ascii="Tunga" w:hAnsi="Tunga" w:hint="default"/>
        <w:color w:val="auto"/>
        <w:sz w:val="22"/>
      </w:rPr>
    </w:lvl>
    <w:lvl w:ilvl="2" w:tplc="0C07001B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842D1E"/>
    <w:multiLevelType w:val="hybridMultilevel"/>
    <w:tmpl w:val="6BD66548"/>
    <w:lvl w:ilvl="0" w:tplc="A72E3BD2">
      <w:start w:val="1"/>
      <w:numFmt w:val="decimal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E824D6B"/>
    <w:multiLevelType w:val="hybridMultilevel"/>
    <w:tmpl w:val="FADEB380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A2F77"/>
    <w:multiLevelType w:val="multilevel"/>
    <w:tmpl w:val="DEFE6696"/>
    <w:lvl w:ilvl="0">
      <w:start w:val="1"/>
      <w:numFmt w:val="none"/>
      <w:lvlText w:val="(1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D22DE"/>
    <w:multiLevelType w:val="hybridMultilevel"/>
    <w:tmpl w:val="C72094F0"/>
    <w:lvl w:ilvl="0" w:tplc="0D7EE09C">
      <w:start w:val="1"/>
      <w:numFmt w:val="decimal"/>
      <w:lvlText w:val="(%1)"/>
      <w:lvlJc w:val="left"/>
      <w:pPr>
        <w:tabs>
          <w:tab w:val="num" w:pos="2325"/>
        </w:tabs>
        <w:ind w:left="2325" w:hanging="705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C3E1997"/>
    <w:multiLevelType w:val="hybridMultilevel"/>
    <w:tmpl w:val="D6A8A7C0"/>
    <w:lvl w:ilvl="0" w:tplc="F3E0869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B28A2"/>
    <w:multiLevelType w:val="hybridMultilevel"/>
    <w:tmpl w:val="EE70BEC6"/>
    <w:lvl w:ilvl="0" w:tplc="F82C757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B406D4E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unga" w:hAnsi="Tunga" w:hint="default"/>
        <w:color w:val="auto"/>
      </w:rPr>
    </w:lvl>
    <w:lvl w:ilvl="2" w:tplc="0C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4C3736"/>
    <w:multiLevelType w:val="hybridMultilevel"/>
    <w:tmpl w:val="8E421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8329E"/>
    <w:multiLevelType w:val="hybridMultilevel"/>
    <w:tmpl w:val="C018D89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6E1D6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ascii="Arial" w:hAnsi="Arial" w:hint="default"/>
        <w:b w:val="0"/>
        <w:sz w:val="22"/>
      </w:rPr>
    </w:lvl>
    <w:lvl w:ilvl="2" w:tplc="B406D4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unga" w:hAnsi="Tunga" w:hint="default"/>
        <w:color w:val="auto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674CE3"/>
    <w:multiLevelType w:val="hybridMultilevel"/>
    <w:tmpl w:val="A7DAE2A8"/>
    <w:lvl w:ilvl="0" w:tplc="7592D852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153A"/>
    <w:multiLevelType w:val="hybridMultilevel"/>
    <w:tmpl w:val="F118C890"/>
    <w:lvl w:ilvl="0" w:tplc="7592D852">
      <w:start w:val="1"/>
      <w:numFmt w:val="decimal"/>
      <w:lvlText w:val="(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C070019">
      <w:start w:val="1"/>
      <w:numFmt w:val="lowerLetter"/>
      <w:lvlText w:val="%2."/>
      <w:lvlJc w:val="left"/>
      <w:pPr>
        <w:ind w:left="2160" w:hanging="360"/>
      </w:pPr>
    </w:lvl>
    <w:lvl w:ilvl="2" w:tplc="0C07001B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DB035C"/>
    <w:multiLevelType w:val="hybridMultilevel"/>
    <w:tmpl w:val="20C6B4D4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02DDC"/>
    <w:multiLevelType w:val="hybridMultilevel"/>
    <w:tmpl w:val="3A5C3614"/>
    <w:lvl w:ilvl="0" w:tplc="7592D852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12"/>
  </w:num>
  <w:num w:numId="5">
    <w:abstractNumId w:val="6"/>
  </w:num>
  <w:num w:numId="6">
    <w:abstractNumId w:val="21"/>
  </w:num>
  <w:num w:numId="7">
    <w:abstractNumId w:val="5"/>
  </w:num>
  <w:num w:numId="8">
    <w:abstractNumId w:val="10"/>
  </w:num>
  <w:num w:numId="9">
    <w:abstractNumId w:val="20"/>
  </w:num>
  <w:num w:numId="10">
    <w:abstractNumId w:val="3"/>
  </w:num>
  <w:num w:numId="11">
    <w:abstractNumId w:val="7"/>
  </w:num>
  <w:num w:numId="12">
    <w:abstractNumId w:val="25"/>
  </w:num>
  <w:num w:numId="13">
    <w:abstractNumId w:val="4"/>
  </w:num>
  <w:num w:numId="14">
    <w:abstractNumId w:val="9"/>
  </w:num>
  <w:num w:numId="15">
    <w:abstractNumId w:val="18"/>
  </w:num>
  <w:num w:numId="16">
    <w:abstractNumId w:val="24"/>
  </w:num>
  <w:num w:numId="17">
    <w:abstractNumId w:val="27"/>
  </w:num>
  <w:num w:numId="18">
    <w:abstractNumId w:val="17"/>
  </w:num>
  <w:num w:numId="19">
    <w:abstractNumId w:val="0"/>
  </w:num>
  <w:num w:numId="20">
    <w:abstractNumId w:val="14"/>
  </w:num>
  <w:num w:numId="21">
    <w:abstractNumId w:val="22"/>
  </w:num>
  <w:num w:numId="22">
    <w:abstractNumId w:val="13"/>
  </w:num>
  <w:num w:numId="23">
    <w:abstractNumId w:val="19"/>
  </w:num>
  <w:num w:numId="24">
    <w:abstractNumId w:val="29"/>
  </w:num>
  <w:num w:numId="25">
    <w:abstractNumId w:val="28"/>
  </w:num>
  <w:num w:numId="26">
    <w:abstractNumId w:val="15"/>
  </w:num>
  <w:num w:numId="27">
    <w:abstractNumId w:val="26"/>
  </w:num>
  <w:num w:numId="28">
    <w:abstractNumId w:val="1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2F"/>
    <w:rsid w:val="000056D2"/>
    <w:rsid w:val="00006561"/>
    <w:rsid w:val="000127E3"/>
    <w:rsid w:val="00015C59"/>
    <w:rsid w:val="00015D08"/>
    <w:rsid w:val="00016497"/>
    <w:rsid w:val="000211A6"/>
    <w:rsid w:val="000266A8"/>
    <w:rsid w:val="00030999"/>
    <w:rsid w:val="0003145E"/>
    <w:rsid w:val="000319FE"/>
    <w:rsid w:val="000339F1"/>
    <w:rsid w:val="00037915"/>
    <w:rsid w:val="00042ED1"/>
    <w:rsid w:val="000437FF"/>
    <w:rsid w:val="00045002"/>
    <w:rsid w:val="0004538D"/>
    <w:rsid w:val="0004668B"/>
    <w:rsid w:val="00054937"/>
    <w:rsid w:val="0006050A"/>
    <w:rsid w:val="00060586"/>
    <w:rsid w:val="00062A00"/>
    <w:rsid w:val="00062DDD"/>
    <w:rsid w:val="000634D0"/>
    <w:rsid w:val="0006504F"/>
    <w:rsid w:val="00070B0A"/>
    <w:rsid w:val="00075211"/>
    <w:rsid w:val="000762D6"/>
    <w:rsid w:val="000769E2"/>
    <w:rsid w:val="000775BB"/>
    <w:rsid w:val="00077F3A"/>
    <w:rsid w:val="00080F09"/>
    <w:rsid w:val="00084761"/>
    <w:rsid w:val="00084D1A"/>
    <w:rsid w:val="00085606"/>
    <w:rsid w:val="000870D3"/>
    <w:rsid w:val="00092FFA"/>
    <w:rsid w:val="00093139"/>
    <w:rsid w:val="00093F2C"/>
    <w:rsid w:val="00097131"/>
    <w:rsid w:val="0009756A"/>
    <w:rsid w:val="000A14F1"/>
    <w:rsid w:val="000A23CB"/>
    <w:rsid w:val="000A3A1F"/>
    <w:rsid w:val="000A6CCF"/>
    <w:rsid w:val="000B00EA"/>
    <w:rsid w:val="000B28B0"/>
    <w:rsid w:val="000B2FDE"/>
    <w:rsid w:val="000B3BE7"/>
    <w:rsid w:val="000B5987"/>
    <w:rsid w:val="000B5C02"/>
    <w:rsid w:val="000B63F2"/>
    <w:rsid w:val="000C3223"/>
    <w:rsid w:val="000C3A16"/>
    <w:rsid w:val="000C784E"/>
    <w:rsid w:val="000D2303"/>
    <w:rsid w:val="000D4CC1"/>
    <w:rsid w:val="000D6B37"/>
    <w:rsid w:val="000D7CB4"/>
    <w:rsid w:val="000E06B0"/>
    <w:rsid w:val="000E20EA"/>
    <w:rsid w:val="000E663F"/>
    <w:rsid w:val="000E6A46"/>
    <w:rsid w:val="000E6C47"/>
    <w:rsid w:val="000F049E"/>
    <w:rsid w:val="000F0602"/>
    <w:rsid w:val="000F069E"/>
    <w:rsid w:val="000F296A"/>
    <w:rsid w:val="000F2E8D"/>
    <w:rsid w:val="000F549B"/>
    <w:rsid w:val="00100838"/>
    <w:rsid w:val="0010175F"/>
    <w:rsid w:val="0010216E"/>
    <w:rsid w:val="00102842"/>
    <w:rsid w:val="00103B24"/>
    <w:rsid w:val="001046F4"/>
    <w:rsid w:val="00106FFE"/>
    <w:rsid w:val="00107217"/>
    <w:rsid w:val="00114045"/>
    <w:rsid w:val="00114FFC"/>
    <w:rsid w:val="001155FD"/>
    <w:rsid w:val="0012044A"/>
    <w:rsid w:val="00120B1E"/>
    <w:rsid w:val="00120FB4"/>
    <w:rsid w:val="001219D6"/>
    <w:rsid w:val="00122884"/>
    <w:rsid w:val="00124A30"/>
    <w:rsid w:val="001269EC"/>
    <w:rsid w:val="001308AE"/>
    <w:rsid w:val="0013313B"/>
    <w:rsid w:val="0013356D"/>
    <w:rsid w:val="00133B52"/>
    <w:rsid w:val="00135243"/>
    <w:rsid w:val="00135B16"/>
    <w:rsid w:val="00140F39"/>
    <w:rsid w:val="00142697"/>
    <w:rsid w:val="00142A92"/>
    <w:rsid w:val="0014564C"/>
    <w:rsid w:val="00147DC0"/>
    <w:rsid w:val="001526D4"/>
    <w:rsid w:val="00154C53"/>
    <w:rsid w:val="00155855"/>
    <w:rsid w:val="00155F46"/>
    <w:rsid w:val="00157FDC"/>
    <w:rsid w:val="00160F22"/>
    <w:rsid w:val="00161454"/>
    <w:rsid w:val="00163FA5"/>
    <w:rsid w:val="00164B18"/>
    <w:rsid w:val="00165290"/>
    <w:rsid w:val="0016569B"/>
    <w:rsid w:val="00165F12"/>
    <w:rsid w:val="001679C5"/>
    <w:rsid w:val="00174343"/>
    <w:rsid w:val="001764F6"/>
    <w:rsid w:val="00176C0D"/>
    <w:rsid w:val="00177B54"/>
    <w:rsid w:val="001800E1"/>
    <w:rsid w:val="0018130D"/>
    <w:rsid w:val="00181A9A"/>
    <w:rsid w:val="00182183"/>
    <w:rsid w:val="001836C2"/>
    <w:rsid w:val="0018689C"/>
    <w:rsid w:val="00186CB1"/>
    <w:rsid w:val="00187AA3"/>
    <w:rsid w:val="00187B24"/>
    <w:rsid w:val="00191ED1"/>
    <w:rsid w:val="0019337C"/>
    <w:rsid w:val="001935A6"/>
    <w:rsid w:val="001949BC"/>
    <w:rsid w:val="00194F6D"/>
    <w:rsid w:val="00197C28"/>
    <w:rsid w:val="001A617D"/>
    <w:rsid w:val="001A7A5D"/>
    <w:rsid w:val="001B0A55"/>
    <w:rsid w:val="001B3689"/>
    <w:rsid w:val="001B422D"/>
    <w:rsid w:val="001B451B"/>
    <w:rsid w:val="001B4A08"/>
    <w:rsid w:val="001B683A"/>
    <w:rsid w:val="001C1757"/>
    <w:rsid w:val="001C190D"/>
    <w:rsid w:val="001C2FA1"/>
    <w:rsid w:val="001C360A"/>
    <w:rsid w:val="001C5BC1"/>
    <w:rsid w:val="001C7494"/>
    <w:rsid w:val="001D0F99"/>
    <w:rsid w:val="001D22D3"/>
    <w:rsid w:val="001D38DF"/>
    <w:rsid w:val="001D4B02"/>
    <w:rsid w:val="001D5FA0"/>
    <w:rsid w:val="001E1430"/>
    <w:rsid w:val="001E1E26"/>
    <w:rsid w:val="001E4888"/>
    <w:rsid w:val="001E6266"/>
    <w:rsid w:val="001F1DFB"/>
    <w:rsid w:val="001F2FDC"/>
    <w:rsid w:val="001F42E6"/>
    <w:rsid w:val="001F4E3D"/>
    <w:rsid w:val="001F545E"/>
    <w:rsid w:val="00200FF0"/>
    <w:rsid w:val="002012EB"/>
    <w:rsid w:val="002015EC"/>
    <w:rsid w:val="00202591"/>
    <w:rsid w:val="00206129"/>
    <w:rsid w:val="002078BF"/>
    <w:rsid w:val="002113F9"/>
    <w:rsid w:val="00213590"/>
    <w:rsid w:val="00214309"/>
    <w:rsid w:val="0021765C"/>
    <w:rsid w:val="00222491"/>
    <w:rsid w:val="00224500"/>
    <w:rsid w:val="00224545"/>
    <w:rsid w:val="002269CE"/>
    <w:rsid w:val="002278F7"/>
    <w:rsid w:val="002305CC"/>
    <w:rsid w:val="00231180"/>
    <w:rsid w:val="00232045"/>
    <w:rsid w:val="00233091"/>
    <w:rsid w:val="00235C9A"/>
    <w:rsid w:val="00235E0A"/>
    <w:rsid w:val="00237314"/>
    <w:rsid w:val="00242026"/>
    <w:rsid w:val="002424C1"/>
    <w:rsid w:val="00242738"/>
    <w:rsid w:val="0024441C"/>
    <w:rsid w:val="00245A9D"/>
    <w:rsid w:val="00245E8C"/>
    <w:rsid w:val="002463E1"/>
    <w:rsid w:val="00253B75"/>
    <w:rsid w:val="00256512"/>
    <w:rsid w:val="00257349"/>
    <w:rsid w:val="0025754C"/>
    <w:rsid w:val="00261435"/>
    <w:rsid w:val="0026228D"/>
    <w:rsid w:val="00262542"/>
    <w:rsid w:val="0026417E"/>
    <w:rsid w:val="0027000F"/>
    <w:rsid w:val="0027122B"/>
    <w:rsid w:val="00271EE7"/>
    <w:rsid w:val="00272430"/>
    <w:rsid w:val="002732F6"/>
    <w:rsid w:val="00273480"/>
    <w:rsid w:val="00274A5C"/>
    <w:rsid w:val="00281161"/>
    <w:rsid w:val="002820F2"/>
    <w:rsid w:val="00282420"/>
    <w:rsid w:val="00284EAD"/>
    <w:rsid w:val="00285633"/>
    <w:rsid w:val="00286A68"/>
    <w:rsid w:val="00290ED4"/>
    <w:rsid w:val="00291791"/>
    <w:rsid w:val="00293127"/>
    <w:rsid w:val="0029354E"/>
    <w:rsid w:val="00294290"/>
    <w:rsid w:val="0029639E"/>
    <w:rsid w:val="002966B4"/>
    <w:rsid w:val="002A12CC"/>
    <w:rsid w:val="002A3A7E"/>
    <w:rsid w:val="002A400E"/>
    <w:rsid w:val="002A659B"/>
    <w:rsid w:val="002A76E9"/>
    <w:rsid w:val="002A7B2A"/>
    <w:rsid w:val="002B2BE5"/>
    <w:rsid w:val="002B2E22"/>
    <w:rsid w:val="002B3C87"/>
    <w:rsid w:val="002B4B68"/>
    <w:rsid w:val="002B5F05"/>
    <w:rsid w:val="002B70EF"/>
    <w:rsid w:val="002C02CA"/>
    <w:rsid w:val="002C2861"/>
    <w:rsid w:val="002C47A2"/>
    <w:rsid w:val="002C5EAF"/>
    <w:rsid w:val="002C6463"/>
    <w:rsid w:val="002D1682"/>
    <w:rsid w:val="002D1B15"/>
    <w:rsid w:val="002D1C95"/>
    <w:rsid w:val="002D2A4B"/>
    <w:rsid w:val="002D2FB7"/>
    <w:rsid w:val="002D519D"/>
    <w:rsid w:val="002D5538"/>
    <w:rsid w:val="002D5D53"/>
    <w:rsid w:val="002E3D67"/>
    <w:rsid w:val="002F188C"/>
    <w:rsid w:val="002F3B4C"/>
    <w:rsid w:val="002F4B2C"/>
    <w:rsid w:val="002F6CE7"/>
    <w:rsid w:val="003006B6"/>
    <w:rsid w:val="00305145"/>
    <w:rsid w:val="003063B0"/>
    <w:rsid w:val="0031048B"/>
    <w:rsid w:val="00311CD7"/>
    <w:rsid w:val="00314674"/>
    <w:rsid w:val="00314AD8"/>
    <w:rsid w:val="003155FB"/>
    <w:rsid w:val="00316122"/>
    <w:rsid w:val="00320B6B"/>
    <w:rsid w:val="00322E23"/>
    <w:rsid w:val="00325C33"/>
    <w:rsid w:val="0032663D"/>
    <w:rsid w:val="003305FA"/>
    <w:rsid w:val="00330DCC"/>
    <w:rsid w:val="00333203"/>
    <w:rsid w:val="003333F6"/>
    <w:rsid w:val="003348BC"/>
    <w:rsid w:val="0033527D"/>
    <w:rsid w:val="00336653"/>
    <w:rsid w:val="003401A4"/>
    <w:rsid w:val="0034022A"/>
    <w:rsid w:val="00340416"/>
    <w:rsid w:val="00340707"/>
    <w:rsid w:val="00340C76"/>
    <w:rsid w:val="00344CCF"/>
    <w:rsid w:val="003470C2"/>
    <w:rsid w:val="00347E86"/>
    <w:rsid w:val="00347EDA"/>
    <w:rsid w:val="00354878"/>
    <w:rsid w:val="00355F23"/>
    <w:rsid w:val="00357A67"/>
    <w:rsid w:val="00361120"/>
    <w:rsid w:val="003619B9"/>
    <w:rsid w:val="003626E6"/>
    <w:rsid w:val="0036512C"/>
    <w:rsid w:val="00366427"/>
    <w:rsid w:val="00366B62"/>
    <w:rsid w:val="00372294"/>
    <w:rsid w:val="003740A7"/>
    <w:rsid w:val="0037695C"/>
    <w:rsid w:val="00377B5C"/>
    <w:rsid w:val="00377D9F"/>
    <w:rsid w:val="00380052"/>
    <w:rsid w:val="00381334"/>
    <w:rsid w:val="00385A3C"/>
    <w:rsid w:val="00386976"/>
    <w:rsid w:val="00387990"/>
    <w:rsid w:val="00392655"/>
    <w:rsid w:val="00394323"/>
    <w:rsid w:val="003953EE"/>
    <w:rsid w:val="003956D2"/>
    <w:rsid w:val="003A242E"/>
    <w:rsid w:val="003A257F"/>
    <w:rsid w:val="003A6B1C"/>
    <w:rsid w:val="003B0FAC"/>
    <w:rsid w:val="003B3A4B"/>
    <w:rsid w:val="003B4B0E"/>
    <w:rsid w:val="003C0C14"/>
    <w:rsid w:val="003C12E2"/>
    <w:rsid w:val="003C3FC3"/>
    <w:rsid w:val="003C5073"/>
    <w:rsid w:val="003C645C"/>
    <w:rsid w:val="003D0AB8"/>
    <w:rsid w:val="003D1516"/>
    <w:rsid w:val="003D1FD2"/>
    <w:rsid w:val="003D24DD"/>
    <w:rsid w:val="003D44D7"/>
    <w:rsid w:val="003D6456"/>
    <w:rsid w:val="003D7DDD"/>
    <w:rsid w:val="003E17CD"/>
    <w:rsid w:val="003E1EA0"/>
    <w:rsid w:val="003F191D"/>
    <w:rsid w:val="003F394B"/>
    <w:rsid w:val="00405A30"/>
    <w:rsid w:val="00411E37"/>
    <w:rsid w:val="004127A5"/>
    <w:rsid w:val="004127EB"/>
    <w:rsid w:val="00413D1A"/>
    <w:rsid w:val="00413DB3"/>
    <w:rsid w:val="004151FA"/>
    <w:rsid w:val="004154E3"/>
    <w:rsid w:val="00416AEF"/>
    <w:rsid w:val="00420486"/>
    <w:rsid w:val="00426BDE"/>
    <w:rsid w:val="00430192"/>
    <w:rsid w:val="0043323B"/>
    <w:rsid w:val="00434116"/>
    <w:rsid w:val="0043605D"/>
    <w:rsid w:val="0043668B"/>
    <w:rsid w:val="004377B0"/>
    <w:rsid w:val="0044150D"/>
    <w:rsid w:val="00442E3D"/>
    <w:rsid w:val="00446515"/>
    <w:rsid w:val="00446C86"/>
    <w:rsid w:val="00451EB2"/>
    <w:rsid w:val="00452634"/>
    <w:rsid w:val="00452929"/>
    <w:rsid w:val="00452E16"/>
    <w:rsid w:val="004543EC"/>
    <w:rsid w:val="00455879"/>
    <w:rsid w:val="00456374"/>
    <w:rsid w:val="0046270D"/>
    <w:rsid w:val="00462970"/>
    <w:rsid w:val="004664FF"/>
    <w:rsid w:val="004673A9"/>
    <w:rsid w:val="00467F65"/>
    <w:rsid w:val="00470D9F"/>
    <w:rsid w:val="00471922"/>
    <w:rsid w:val="0047288A"/>
    <w:rsid w:val="004732D3"/>
    <w:rsid w:val="00473927"/>
    <w:rsid w:val="00473C23"/>
    <w:rsid w:val="00474EF8"/>
    <w:rsid w:val="00476EC5"/>
    <w:rsid w:val="00477947"/>
    <w:rsid w:val="00477CB1"/>
    <w:rsid w:val="0048045D"/>
    <w:rsid w:val="00480866"/>
    <w:rsid w:val="00484BE8"/>
    <w:rsid w:val="00490490"/>
    <w:rsid w:val="0049122E"/>
    <w:rsid w:val="0049477A"/>
    <w:rsid w:val="004A17EC"/>
    <w:rsid w:val="004A437E"/>
    <w:rsid w:val="004A4763"/>
    <w:rsid w:val="004A57E1"/>
    <w:rsid w:val="004A7D3E"/>
    <w:rsid w:val="004B4263"/>
    <w:rsid w:val="004B5BC3"/>
    <w:rsid w:val="004B7857"/>
    <w:rsid w:val="004C29AD"/>
    <w:rsid w:val="004C4A46"/>
    <w:rsid w:val="004C53E2"/>
    <w:rsid w:val="004D16D2"/>
    <w:rsid w:val="004D3B63"/>
    <w:rsid w:val="004D4353"/>
    <w:rsid w:val="004D546A"/>
    <w:rsid w:val="004D6260"/>
    <w:rsid w:val="004E0744"/>
    <w:rsid w:val="004E34BE"/>
    <w:rsid w:val="004E5F99"/>
    <w:rsid w:val="004F0F08"/>
    <w:rsid w:val="004F118C"/>
    <w:rsid w:val="004F2A2A"/>
    <w:rsid w:val="004F62EB"/>
    <w:rsid w:val="0050083E"/>
    <w:rsid w:val="00500853"/>
    <w:rsid w:val="00501226"/>
    <w:rsid w:val="005023CA"/>
    <w:rsid w:val="005060D6"/>
    <w:rsid w:val="0051076E"/>
    <w:rsid w:val="00512881"/>
    <w:rsid w:val="00513249"/>
    <w:rsid w:val="00515785"/>
    <w:rsid w:val="005159CA"/>
    <w:rsid w:val="00516728"/>
    <w:rsid w:val="00517848"/>
    <w:rsid w:val="00517CA7"/>
    <w:rsid w:val="005229A8"/>
    <w:rsid w:val="00524F95"/>
    <w:rsid w:val="00525BCC"/>
    <w:rsid w:val="005302AA"/>
    <w:rsid w:val="00530DC7"/>
    <w:rsid w:val="00530F22"/>
    <w:rsid w:val="00531ABF"/>
    <w:rsid w:val="005340DD"/>
    <w:rsid w:val="00534203"/>
    <w:rsid w:val="005411A2"/>
    <w:rsid w:val="00543551"/>
    <w:rsid w:val="00546D15"/>
    <w:rsid w:val="00547AD3"/>
    <w:rsid w:val="005532CD"/>
    <w:rsid w:val="005558A8"/>
    <w:rsid w:val="00557F52"/>
    <w:rsid w:val="00560DC1"/>
    <w:rsid w:val="00561EEA"/>
    <w:rsid w:val="00562B9B"/>
    <w:rsid w:val="005635A7"/>
    <w:rsid w:val="00563ABA"/>
    <w:rsid w:val="00563FFC"/>
    <w:rsid w:val="00564373"/>
    <w:rsid w:val="00576105"/>
    <w:rsid w:val="00576B7A"/>
    <w:rsid w:val="005844EF"/>
    <w:rsid w:val="005860A8"/>
    <w:rsid w:val="00586BE0"/>
    <w:rsid w:val="005873BC"/>
    <w:rsid w:val="005900FC"/>
    <w:rsid w:val="00590743"/>
    <w:rsid w:val="00591F4C"/>
    <w:rsid w:val="00592155"/>
    <w:rsid w:val="005927C0"/>
    <w:rsid w:val="0059291A"/>
    <w:rsid w:val="00593041"/>
    <w:rsid w:val="00594621"/>
    <w:rsid w:val="00594913"/>
    <w:rsid w:val="00596425"/>
    <w:rsid w:val="005A138B"/>
    <w:rsid w:val="005A1B3E"/>
    <w:rsid w:val="005A22F6"/>
    <w:rsid w:val="005A4C5C"/>
    <w:rsid w:val="005A4E28"/>
    <w:rsid w:val="005A6844"/>
    <w:rsid w:val="005A7190"/>
    <w:rsid w:val="005B1F81"/>
    <w:rsid w:val="005B1FE0"/>
    <w:rsid w:val="005B2179"/>
    <w:rsid w:val="005B5BA2"/>
    <w:rsid w:val="005B6012"/>
    <w:rsid w:val="005B61F4"/>
    <w:rsid w:val="005C5BB3"/>
    <w:rsid w:val="005C7120"/>
    <w:rsid w:val="005D12D3"/>
    <w:rsid w:val="005D1ACC"/>
    <w:rsid w:val="005D4395"/>
    <w:rsid w:val="005D78EA"/>
    <w:rsid w:val="005E045A"/>
    <w:rsid w:val="005E0EE1"/>
    <w:rsid w:val="005E2F58"/>
    <w:rsid w:val="005E4763"/>
    <w:rsid w:val="005E6261"/>
    <w:rsid w:val="005E6DD0"/>
    <w:rsid w:val="005E7CB7"/>
    <w:rsid w:val="005F035E"/>
    <w:rsid w:val="005F0656"/>
    <w:rsid w:val="005F2D55"/>
    <w:rsid w:val="005F4224"/>
    <w:rsid w:val="005F46C2"/>
    <w:rsid w:val="005F5AFA"/>
    <w:rsid w:val="005F7794"/>
    <w:rsid w:val="006018A2"/>
    <w:rsid w:val="0060192B"/>
    <w:rsid w:val="00602A83"/>
    <w:rsid w:val="006065FF"/>
    <w:rsid w:val="00606920"/>
    <w:rsid w:val="00607B12"/>
    <w:rsid w:val="00607EDE"/>
    <w:rsid w:val="0061054E"/>
    <w:rsid w:val="00612DBA"/>
    <w:rsid w:val="006132F2"/>
    <w:rsid w:val="00613919"/>
    <w:rsid w:val="00620024"/>
    <w:rsid w:val="0062130B"/>
    <w:rsid w:val="00621508"/>
    <w:rsid w:val="00621FAE"/>
    <w:rsid w:val="006223A9"/>
    <w:rsid w:val="00622D50"/>
    <w:rsid w:val="0062476A"/>
    <w:rsid w:val="00624CA5"/>
    <w:rsid w:val="00624EC9"/>
    <w:rsid w:val="00627113"/>
    <w:rsid w:val="00627AAA"/>
    <w:rsid w:val="00631EA9"/>
    <w:rsid w:val="006345A2"/>
    <w:rsid w:val="00634E9A"/>
    <w:rsid w:val="0063504E"/>
    <w:rsid w:val="00640B01"/>
    <w:rsid w:val="00640F45"/>
    <w:rsid w:val="00642BBD"/>
    <w:rsid w:val="00643BB4"/>
    <w:rsid w:val="00644E65"/>
    <w:rsid w:val="00645FF8"/>
    <w:rsid w:val="0064628F"/>
    <w:rsid w:val="00646C7B"/>
    <w:rsid w:val="006509ED"/>
    <w:rsid w:val="00651DB6"/>
    <w:rsid w:val="00653069"/>
    <w:rsid w:val="00654AD9"/>
    <w:rsid w:val="00655BD0"/>
    <w:rsid w:val="006573F7"/>
    <w:rsid w:val="0065745A"/>
    <w:rsid w:val="0066372F"/>
    <w:rsid w:val="00663C1E"/>
    <w:rsid w:val="006653A1"/>
    <w:rsid w:val="00665F21"/>
    <w:rsid w:val="00667FEC"/>
    <w:rsid w:val="006715D5"/>
    <w:rsid w:val="00673B8B"/>
    <w:rsid w:val="00673C4E"/>
    <w:rsid w:val="00674790"/>
    <w:rsid w:val="00675F4A"/>
    <w:rsid w:val="0068144D"/>
    <w:rsid w:val="006814E0"/>
    <w:rsid w:val="00682CCB"/>
    <w:rsid w:val="006856EE"/>
    <w:rsid w:val="00690C85"/>
    <w:rsid w:val="00694683"/>
    <w:rsid w:val="0069701E"/>
    <w:rsid w:val="006979AC"/>
    <w:rsid w:val="006A2038"/>
    <w:rsid w:val="006A65FB"/>
    <w:rsid w:val="006A7275"/>
    <w:rsid w:val="006B1B43"/>
    <w:rsid w:val="006B68C6"/>
    <w:rsid w:val="006C1831"/>
    <w:rsid w:val="006C1C1E"/>
    <w:rsid w:val="006C385D"/>
    <w:rsid w:val="006C4B9E"/>
    <w:rsid w:val="006C5792"/>
    <w:rsid w:val="006C6841"/>
    <w:rsid w:val="006C6D90"/>
    <w:rsid w:val="006D1CC5"/>
    <w:rsid w:val="006D23EB"/>
    <w:rsid w:val="006D69BF"/>
    <w:rsid w:val="006D6EFB"/>
    <w:rsid w:val="006D72E3"/>
    <w:rsid w:val="006E254C"/>
    <w:rsid w:val="006E271D"/>
    <w:rsid w:val="006E36B5"/>
    <w:rsid w:val="006E40D9"/>
    <w:rsid w:val="006E6CC2"/>
    <w:rsid w:val="006E7DA7"/>
    <w:rsid w:val="006F0E31"/>
    <w:rsid w:val="006F2ACF"/>
    <w:rsid w:val="006F40BE"/>
    <w:rsid w:val="00701178"/>
    <w:rsid w:val="007023B4"/>
    <w:rsid w:val="00706485"/>
    <w:rsid w:val="00706EF7"/>
    <w:rsid w:val="00707691"/>
    <w:rsid w:val="00711397"/>
    <w:rsid w:val="007118F6"/>
    <w:rsid w:val="00711919"/>
    <w:rsid w:val="00713B58"/>
    <w:rsid w:val="007152A8"/>
    <w:rsid w:val="007159EA"/>
    <w:rsid w:val="00716BDB"/>
    <w:rsid w:val="0071731C"/>
    <w:rsid w:val="0071776B"/>
    <w:rsid w:val="00723596"/>
    <w:rsid w:val="00727A44"/>
    <w:rsid w:val="00731A52"/>
    <w:rsid w:val="00732C38"/>
    <w:rsid w:val="0073327E"/>
    <w:rsid w:val="00733814"/>
    <w:rsid w:val="007340BC"/>
    <w:rsid w:val="00734B6D"/>
    <w:rsid w:val="00734DFE"/>
    <w:rsid w:val="0073502B"/>
    <w:rsid w:val="00737A60"/>
    <w:rsid w:val="00741EDA"/>
    <w:rsid w:val="00742E9D"/>
    <w:rsid w:val="007430F9"/>
    <w:rsid w:val="007434D2"/>
    <w:rsid w:val="00745C2D"/>
    <w:rsid w:val="00746C60"/>
    <w:rsid w:val="00747285"/>
    <w:rsid w:val="00747473"/>
    <w:rsid w:val="00752DB2"/>
    <w:rsid w:val="00753AEA"/>
    <w:rsid w:val="00755726"/>
    <w:rsid w:val="0076163B"/>
    <w:rsid w:val="00764FFC"/>
    <w:rsid w:val="0076542B"/>
    <w:rsid w:val="00765975"/>
    <w:rsid w:val="00766667"/>
    <w:rsid w:val="007711FB"/>
    <w:rsid w:val="00771315"/>
    <w:rsid w:val="00772214"/>
    <w:rsid w:val="00774D03"/>
    <w:rsid w:val="00776494"/>
    <w:rsid w:val="00777B11"/>
    <w:rsid w:val="00783879"/>
    <w:rsid w:val="007863AB"/>
    <w:rsid w:val="00787B5D"/>
    <w:rsid w:val="0079141F"/>
    <w:rsid w:val="00791D2F"/>
    <w:rsid w:val="00794B90"/>
    <w:rsid w:val="00795972"/>
    <w:rsid w:val="00795F99"/>
    <w:rsid w:val="007A08B6"/>
    <w:rsid w:val="007A168F"/>
    <w:rsid w:val="007A342A"/>
    <w:rsid w:val="007A5665"/>
    <w:rsid w:val="007A59F0"/>
    <w:rsid w:val="007B0DEA"/>
    <w:rsid w:val="007B10B0"/>
    <w:rsid w:val="007B28EE"/>
    <w:rsid w:val="007B4274"/>
    <w:rsid w:val="007B4985"/>
    <w:rsid w:val="007B6B95"/>
    <w:rsid w:val="007B7BDB"/>
    <w:rsid w:val="007C3173"/>
    <w:rsid w:val="007C4717"/>
    <w:rsid w:val="007C55F2"/>
    <w:rsid w:val="007C5706"/>
    <w:rsid w:val="007C7823"/>
    <w:rsid w:val="007C7CA6"/>
    <w:rsid w:val="007D53D8"/>
    <w:rsid w:val="007D5F8F"/>
    <w:rsid w:val="007D6F7F"/>
    <w:rsid w:val="007D7835"/>
    <w:rsid w:val="007D7C40"/>
    <w:rsid w:val="007E551C"/>
    <w:rsid w:val="007F1DA3"/>
    <w:rsid w:val="007F37A9"/>
    <w:rsid w:val="007F39E6"/>
    <w:rsid w:val="007F5718"/>
    <w:rsid w:val="007F5FEB"/>
    <w:rsid w:val="007F72CD"/>
    <w:rsid w:val="007F7F77"/>
    <w:rsid w:val="00800FE4"/>
    <w:rsid w:val="008026A3"/>
    <w:rsid w:val="00804286"/>
    <w:rsid w:val="0080566D"/>
    <w:rsid w:val="00806481"/>
    <w:rsid w:val="0081043E"/>
    <w:rsid w:val="00811FB8"/>
    <w:rsid w:val="00813353"/>
    <w:rsid w:val="008141EA"/>
    <w:rsid w:val="0081466B"/>
    <w:rsid w:val="00817039"/>
    <w:rsid w:val="00821F7A"/>
    <w:rsid w:val="00823AF2"/>
    <w:rsid w:val="0082424B"/>
    <w:rsid w:val="00826705"/>
    <w:rsid w:val="00833482"/>
    <w:rsid w:val="008404DD"/>
    <w:rsid w:val="00840E0C"/>
    <w:rsid w:val="00841AEB"/>
    <w:rsid w:val="0084325F"/>
    <w:rsid w:val="0084362D"/>
    <w:rsid w:val="008539FA"/>
    <w:rsid w:val="00853EE5"/>
    <w:rsid w:val="00853FE1"/>
    <w:rsid w:val="0086041D"/>
    <w:rsid w:val="00861B0A"/>
    <w:rsid w:val="00861EAC"/>
    <w:rsid w:val="00872E7E"/>
    <w:rsid w:val="008749BB"/>
    <w:rsid w:val="00875BAC"/>
    <w:rsid w:val="0087785F"/>
    <w:rsid w:val="00877E1B"/>
    <w:rsid w:val="00877E38"/>
    <w:rsid w:val="00883019"/>
    <w:rsid w:val="00883B66"/>
    <w:rsid w:val="0089101A"/>
    <w:rsid w:val="00892181"/>
    <w:rsid w:val="00892639"/>
    <w:rsid w:val="00892B98"/>
    <w:rsid w:val="00897FFE"/>
    <w:rsid w:val="008A2C2B"/>
    <w:rsid w:val="008A48D8"/>
    <w:rsid w:val="008A54C2"/>
    <w:rsid w:val="008A5620"/>
    <w:rsid w:val="008B3422"/>
    <w:rsid w:val="008B49EF"/>
    <w:rsid w:val="008B6B1A"/>
    <w:rsid w:val="008B7006"/>
    <w:rsid w:val="008B7B04"/>
    <w:rsid w:val="008C0BCF"/>
    <w:rsid w:val="008C192A"/>
    <w:rsid w:val="008C19A3"/>
    <w:rsid w:val="008C2F10"/>
    <w:rsid w:val="008C45AE"/>
    <w:rsid w:val="008C56C3"/>
    <w:rsid w:val="008D1211"/>
    <w:rsid w:val="008D58E0"/>
    <w:rsid w:val="008D5A5B"/>
    <w:rsid w:val="008D6313"/>
    <w:rsid w:val="008E059D"/>
    <w:rsid w:val="008E0AFD"/>
    <w:rsid w:val="008E21B8"/>
    <w:rsid w:val="008E5903"/>
    <w:rsid w:val="008E5D74"/>
    <w:rsid w:val="008E67AF"/>
    <w:rsid w:val="008F0C80"/>
    <w:rsid w:val="008F1C82"/>
    <w:rsid w:val="008F2AB1"/>
    <w:rsid w:val="00905057"/>
    <w:rsid w:val="00906311"/>
    <w:rsid w:val="00906A3B"/>
    <w:rsid w:val="00907EF7"/>
    <w:rsid w:val="009115B6"/>
    <w:rsid w:val="00913D86"/>
    <w:rsid w:val="0091441C"/>
    <w:rsid w:val="00916731"/>
    <w:rsid w:val="00916C5A"/>
    <w:rsid w:val="00920B06"/>
    <w:rsid w:val="00924B7D"/>
    <w:rsid w:val="00926643"/>
    <w:rsid w:val="00926FDE"/>
    <w:rsid w:val="00927287"/>
    <w:rsid w:val="009311D7"/>
    <w:rsid w:val="0093180B"/>
    <w:rsid w:val="009339AB"/>
    <w:rsid w:val="00934535"/>
    <w:rsid w:val="00934D60"/>
    <w:rsid w:val="009367D7"/>
    <w:rsid w:val="00942477"/>
    <w:rsid w:val="00950B69"/>
    <w:rsid w:val="00954064"/>
    <w:rsid w:val="009657EB"/>
    <w:rsid w:val="00965957"/>
    <w:rsid w:val="00965B52"/>
    <w:rsid w:val="00976F3B"/>
    <w:rsid w:val="00977687"/>
    <w:rsid w:val="00977F69"/>
    <w:rsid w:val="00980B73"/>
    <w:rsid w:val="00982D93"/>
    <w:rsid w:val="00984E21"/>
    <w:rsid w:val="0098523E"/>
    <w:rsid w:val="00985CA8"/>
    <w:rsid w:val="00985FAF"/>
    <w:rsid w:val="00986511"/>
    <w:rsid w:val="00990E5E"/>
    <w:rsid w:val="00991E3F"/>
    <w:rsid w:val="009922D6"/>
    <w:rsid w:val="009A25B1"/>
    <w:rsid w:val="009A381E"/>
    <w:rsid w:val="009B2312"/>
    <w:rsid w:val="009B23B8"/>
    <w:rsid w:val="009B42CE"/>
    <w:rsid w:val="009B5652"/>
    <w:rsid w:val="009B67FC"/>
    <w:rsid w:val="009B7386"/>
    <w:rsid w:val="009C0E2B"/>
    <w:rsid w:val="009C1265"/>
    <w:rsid w:val="009C28B8"/>
    <w:rsid w:val="009C64D5"/>
    <w:rsid w:val="009C78FF"/>
    <w:rsid w:val="009C798E"/>
    <w:rsid w:val="009D173B"/>
    <w:rsid w:val="009D39D2"/>
    <w:rsid w:val="009D5522"/>
    <w:rsid w:val="009D5A52"/>
    <w:rsid w:val="009D6EC7"/>
    <w:rsid w:val="009D7A4C"/>
    <w:rsid w:val="009D7F2D"/>
    <w:rsid w:val="009E06E4"/>
    <w:rsid w:val="009E2917"/>
    <w:rsid w:val="009E323D"/>
    <w:rsid w:val="009E66CD"/>
    <w:rsid w:val="009E7161"/>
    <w:rsid w:val="009F0C9A"/>
    <w:rsid w:val="009F2D01"/>
    <w:rsid w:val="009F7B24"/>
    <w:rsid w:val="00A01386"/>
    <w:rsid w:val="00A059E6"/>
    <w:rsid w:val="00A067A5"/>
    <w:rsid w:val="00A119F4"/>
    <w:rsid w:val="00A125A1"/>
    <w:rsid w:val="00A1339C"/>
    <w:rsid w:val="00A163BB"/>
    <w:rsid w:val="00A16F58"/>
    <w:rsid w:val="00A17965"/>
    <w:rsid w:val="00A21629"/>
    <w:rsid w:val="00A23D94"/>
    <w:rsid w:val="00A244BD"/>
    <w:rsid w:val="00A2707A"/>
    <w:rsid w:val="00A311AB"/>
    <w:rsid w:val="00A31A41"/>
    <w:rsid w:val="00A35521"/>
    <w:rsid w:val="00A36C74"/>
    <w:rsid w:val="00A37DCD"/>
    <w:rsid w:val="00A405B8"/>
    <w:rsid w:val="00A405E3"/>
    <w:rsid w:val="00A46AAA"/>
    <w:rsid w:val="00A50160"/>
    <w:rsid w:val="00A52211"/>
    <w:rsid w:val="00A5354B"/>
    <w:rsid w:val="00A53AC2"/>
    <w:rsid w:val="00A576F0"/>
    <w:rsid w:val="00A579B3"/>
    <w:rsid w:val="00A57E88"/>
    <w:rsid w:val="00A6252C"/>
    <w:rsid w:val="00A62B9D"/>
    <w:rsid w:val="00A63D47"/>
    <w:rsid w:val="00A64E53"/>
    <w:rsid w:val="00A65B72"/>
    <w:rsid w:val="00A67410"/>
    <w:rsid w:val="00A674DE"/>
    <w:rsid w:val="00A67742"/>
    <w:rsid w:val="00A71E0F"/>
    <w:rsid w:val="00A76048"/>
    <w:rsid w:val="00A77D57"/>
    <w:rsid w:val="00A817E3"/>
    <w:rsid w:val="00A8189E"/>
    <w:rsid w:val="00A818F4"/>
    <w:rsid w:val="00A83085"/>
    <w:rsid w:val="00A84065"/>
    <w:rsid w:val="00A853C1"/>
    <w:rsid w:val="00A91116"/>
    <w:rsid w:val="00A92D33"/>
    <w:rsid w:val="00A9570C"/>
    <w:rsid w:val="00A9712B"/>
    <w:rsid w:val="00A973B2"/>
    <w:rsid w:val="00AA0E45"/>
    <w:rsid w:val="00AA2324"/>
    <w:rsid w:val="00AB01E8"/>
    <w:rsid w:val="00AB3BD5"/>
    <w:rsid w:val="00AB3FAA"/>
    <w:rsid w:val="00AB451F"/>
    <w:rsid w:val="00AB5AE5"/>
    <w:rsid w:val="00AB5E2E"/>
    <w:rsid w:val="00AC056C"/>
    <w:rsid w:val="00AC0DDB"/>
    <w:rsid w:val="00AC1703"/>
    <w:rsid w:val="00AC1E2A"/>
    <w:rsid w:val="00AC2F20"/>
    <w:rsid w:val="00AC308C"/>
    <w:rsid w:val="00AC3A16"/>
    <w:rsid w:val="00AC6219"/>
    <w:rsid w:val="00AD245F"/>
    <w:rsid w:val="00AD463B"/>
    <w:rsid w:val="00AD4FFC"/>
    <w:rsid w:val="00AD6713"/>
    <w:rsid w:val="00AD6E51"/>
    <w:rsid w:val="00AE35F9"/>
    <w:rsid w:val="00AE38B5"/>
    <w:rsid w:val="00AE6493"/>
    <w:rsid w:val="00AF4B7D"/>
    <w:rsid w:val="00AF6066"/>
    <w:rsid w:val="00AF6554"/>
    <w:rsid w:val="00AF7C4F"/>
    <w:rsid w:val="00B00019"/>
    <w:rsid w:val="00B003A4"/>
    <w:rsid w:val="00B01056"/>
    <w:rsid w:val="00B02E24"/>
    <w:rsid w:val="00B119CC"/>
    <w:rsid w:val="00B11A7E"/>
    <w:rsid w:val="00B12F83"/>
    <w:rsid w:val="00B13F3B"/>
    <w:rsid w:val="00B20088"/>
    <w:rsid w:val="00B24185"/>
    <w:rsid w:val="00B24907"/>
    <w:rsid w:val="00B25133"/>
    <w:rsid w:val="00B25C14"/>
    <w:rsid w:val="00B30980"/>
    <w:rsid w:val="00B30F8B"/>
    <w:rsid w:val="00B324A6"/>
    <w:rsid w:val="00B34D01"/>
    <w:rsid w:val="00B411DE"/>
    <w:rsid w:val="00B41DEC"/>
    <w:rsid w:val="00B42365"/>
    <w:rsid w:val="00B45ADE"/>
    <w:rsid w:val="00B47C69"/>
    <w:rsid w:val="00B515D2"/>
    <w:rsid w:val="00B524F9"/>
    <w:rsid w:val="00B53AE8"/>
    <w:rsid w:val="00B54FA7"/>
    <w:rsid w:val="00B5551D"/>
    <w:rsid w:val="00B5670F"/>
    <w:rsid w:val="00B60CC4"/>
    <w:rsid w:val="00B62E69"/>
    <w:rsid w:val="00B67AF7"/>
    <w:rsid w:val="00B67D67"/>
    <w:rsid w:val="00B72C6A"/>
    <w:rsid w:val="00B73416"/>
    <w:rsid w:val="00B765B8"/>
    <w:rsid w:val="00B77178"/>
    <w:rsid w:val="00B870D2"/>
    <w:rsid w:val="00B92CF6"/>
    <w:rsid w:val="00BA0F4D"/>
    <w:rsid w:val="00BA1E40"/>
    <w:rsid w:val="00BA3C3B"/>
    <w:rsid w:val="00BA5EF2"/>
    <w:rsid w:val="00BA6D88"/>
    <w:rsid w:val="00BA7456"/>
    <w:rsid w:val="00BA7F4D"/>
    <w:rsid w:val="00BB1E3F"/>
    <w:rsid w:val="00BB21CB"/>
    <w:rsid w:val="00BB53E5"/>
    <w:rsid w:val="00BB6904"/>
    <w:rsid w:val="00BB6C68"/>
    <w:rsid w:val="00BC33F2"/>
    <w:rsid w:val="00BC39BE"/>
    <w:rsid w:val="00BC694D"/>
    <w:rsid w:val="00BC6C22"/>
    <w:rsid w:val="00BC7B23"/>
    <w:rsid w:val="00BD1E8B"/>
    <w:rsid w:val="00BD2270"/>
    <w:rsid w:val="00BD5588"/>
    <w:rsid w:val="00BE1ACD"/>
    <w:rsid w:val="00BE3F76"/>
    <w:rsid w:val="00BE7722"/>
    <w:rsid w:val="00BF53A1"/>
    <w:rsid w:val="00BF5ED0"/>
    <w:rsid w:val="00C011BD"/>
    <w:rsid w:val="00C03FF4"/>
    <w:rsid w:val="00C04026"/>
    <w:rsid w:val="00C05258"/>
    <w:rsid w:val="00C05ECA"/>
    <w:rsid w:val="00C0708F"/>
    <w:rsid w:val="00C102E8"/>
    <w:rsid w:val="00C118B7"/>
    <w:rsid w:val="00C13A65"/>
    <w:rsid w:val="00C14440"/>
    <w:rsid w:val="00C20125"/>
    <w:rsid w:val="00C22398"/>
    <w:rsid w:val="00C25FDB"/>
    <w:rsid w:val="00C2696F"/>
    <w:rsid w:val="00C27943"/>
    <w:rsid w:val="00C27CD4"/>
    <w:rsid w:val="00C3122D"/>
    <w:rsid w:val="00C31250"/>
    <w:rsid w:val="00C3151D"/>
    <w:rsid w:val="00C32B04"/>
    <w:rsid w:val="00C35232"/>
    <w:rsid w:val="00C41015"/>
    <w:rsid w:val="00C4120B"/>
    <w:rsid w:val="00C41C53"/>
    <w:rsid w:val="00C462CB"/>
    <w:rsid w:val="00C4678C"/>
    <w:rsid w:val="00C47D49"/>
    <w:rsid w:val="00C47DE9"/>
    <w:rsid w:val="00C54DCA"/>
    <w:rsid w:val="00C55B08"/>
    <w:rsid w:val="00C60B3D"/>
    <w:rsid w:val="00C614BE"/>
    <w:rsid w:val="00C614CB"/>
    <w:rsid w:val="00C627E2"/>
    <w:rsid w:val="00C63682"/>
    <w:rsid w:val="00C64273"/>
    <w:rsid w:val="00C65948"/>
    <w:rsid w:val="00C66179"/>
    <w:rsid w:val="00C67506"/>
    <w:rsid w:val="00C67F67"/>
    <w:rsid w:val="00C73061"/>
    <w:rsid w:val="00C7322F"/>
    <w:rsid w:val="00C7355C"/>
    <w:rsid w:val="00C74CDF"/>
    <w:rsid w:val="00C85305"/>
    <w:rsid w:val="00C854B4"/>
    <w:rsid w:val="00C87BDC"/>
    <w:rsid w:val="00C90AE7"/>
    <w:rsid w:val="00CA242C"/>
    <w:rsid w:val="00CA296D"/>
    <w:rsid w:val="00CA3DB5"/>
    <w:rsid w:val="00CA5C37"/>
    <w:rsid w:val="00CA68DC"/>
    <w:rsid w:val="00CA754D"/>
    <w:rsid w:val="00CB1C79"/>
    <w:rsid w:val="00CB2EA7"/>
    <w:rsid w:val="00CB3C8D"/>
    <w:rsid w:val="00CB5D47"/>
    <w:rsid w:val="00CB7EB1"/>
    <w:rsid w:val="00CB7F84"/>
    <w:rsid w:val="00CC4AA4"/>
    <w:rsid w:val="00CC5986"/>
    <w:rsid w:val="00CC76A7"/>
    <w:rsid w:val="00CD359F"/>
    <w:rsid w:val="00CD7D70"/>
    <w:rsid w:val="00CE224A"/>
    <w:rsid w:val="00CE70CE"/>
    <w:rsid w:val="00CE7157"/>
    <w:rsid w:val="00CF0E99"/>
    <w:rsid w:val="00CF3083"/>
    <w:rsid w:val="00CF4364"/>
    <w:rsid w:val="00D00E5A"/>
    <w:rsid w:val="00D10070"/>
    <w:rsid w:val="00D12A24"/>
    <w:rsid w:val="00D13ED6"/>
    <w:rsid w:val="00D1448F"/>
    <w:rsid w:val="00D17186"/>
    <w:rsid w:val="00D2103A"/>
    <w:rsid w:val="00D26F56"/>
    <w:rsid w:val="00D3040B"/>
    <w:rsid w:val="00D30611"/>
    <w:rsid w:val="00D36111"/>
    <w:rsid w:val="00D36334"/>
    <w:rsid w:val="00D36CD6"/>
    <w:rsid w:val="00D41E82"/>
    <w:rsid w:val="00D41ECE"/>
    <w:rsid w:val="00D43422"/>
    <w:rsid w:val="00D46065"/>
    <w:rsid w:val="00D46A87"/>
    <w:rsid w:val="00D46DDB"/>
    <w:rsid w:val="00D470BE"/>
    <w:rsid w:val="00D515CD"/>
    <w:rsid w:val="00D53A46"/>
    <w:rsid w:val="00D53C72"/>
    <w:rsid w:val="00D574BE"/>
    <w:rsid w:val="00D57BDD"/>
    <w:rsid w:val="00D6207A"/>
    <w:rsid w:val="00D62445"/>
    <w:rsid w:val="00D63ECB"/>
    <w:rsid w:val="00D63FF5"/>
    <w:rsid w:val="00D6675F"/>
    <w:rsid w:val="00D76BDE"/>
    <w:rsid w:val="00D83355"/>
    <w:rsid w:val="00D851BC"/>
    <w:rsid w:val="00D85777"/>
    <w:rsid w:val="00D901CD"/>
    <w:rsid w:val="00D90DC3"/>
    <w:rsid w:val="00D93705"/>
    <w:rsid w:val="00DA0782"/>
    <w:rsid w:val="00DA2658"/>
    <w:rsid w:val="00DA3C21"/>
    <w:rsid w:val="00DA48BF"/>
    <w:rsid w:val="00DA59AC"/>
    <w:rsid w:val="00DA65BE"/>
    <w:rsid w:val="00DB0BB5"/>
    <w:rsid w:val="00DB0F50"/>
    <w:rsid w:val="00DB3DD9"/>
    <w:rsid w:val="00DC12E0"/>
    <w:rsid w:val="00DC14CA"/>
    <w:rsid w:val="00DC249A"/>
    <w:rsid w:val="00DC59AD"/>
    <w:rsid w:val="00DC6A7D"/>
    <w:rsid w:val="00DD1967"/>
    <w:rsid w:val="00DD1E65"/>
    <w:rsid w:val="00DD3341"/>
    <w:rsid w:val="00DD3CB8"/>
    <w:rsid w:val="00DD6EEE"/>
    <w:rsid w:val="00DD7123"/>
    <w:rsid w:val="00DD7507"/>
    <w:rsid w:val="00DE0402"/>
    <w:rsid w:val="00DE64E9"/>
    <w:rsid w:val="00DE768C"/>
    <w:rsid w:val="00DF2430"/>
    <w:rsid w:val="00DF5D00"/>
    <w:rsid w:val="00DF6070"/>
    <w:rsid w:val="00DF75BB"/>
    <w:rsid w:val="00E039B5"/>
    <w:rsid w:val="00E041AC"/>
    <w:rsid w:val="00E05B7A"/>
    <w:rsid w:val="00E0604D"/>
    <w:rsid w:val="00E064F8"/>
    <w:rsid w:val="00E12045"/>
    <w:rsid w:val="00E157EE"/>
    <w:rsid w:val="00E16A21"/>
    <w:rsid w:val="00E20EBB"/>
    <w:rsid w:val="00E31730"/>
    <w:rsid w:val="00E3363E"/>
    <w:rsid w:val="00E35118"/>
    <w:rsid w:val="00E3702C"/>
    <w:rsid w:val="00E37BD3"/>
    <w:rsid w:val="00E433D0"/>
    <w:rsid w:val="00E4379F"/>
    <w:rsid w:val="00E44A12"/>
    <w:rsid w:val="00E46E6A"/>
    <w:rsid w:val="00E516C0"/>
    <w:rsid w:val="00E534FE"/>
    <w:rsid w:val="00E542E9"/>
    <w:rsid w:val="00E55430"/>
    <w:rsid w:val="00E55929"/>
    <w:rsid w:val="00E56284"/>
    <w:rsid w:val="00E5657F"/>
    <w:rsid w:val="00E5789F"/>
    <w:rsid w:val="00E63B51"/>
    <w:rsid w:val="00E64012"/>
    <w:rsid w:val="00E65E90"/>
    <w:rsid w:val="00E66C30"/>
    <w:rsid w:val="00E67B6F"/>
    <w:rsid w:val="00E732DD"/>
    <w:rsid w:val="00E73C9C"/>
    <w:rsid w:val="00E73CE1"/>
    <w:rsid w:val="00E744EA"/>
    <w:rsid w:val="00E76A9D"/>
    <w:rsid w:val="00E76B29"/>
    <w:rsid w:val="00E7742A"/>
    <w:rsid w:val="00E81A17"/>
    <w:rsid w:val="00E81CFC"/>
    <w:rsid w:val="00E83C6C"/>
    <w:rsid w:val="00E86161"/>
    <w:rsid w:val="00E90620"/>
    <w:rsid w:val="00E90F16"/>
    <w:rsid w:val="00E92992"/>
    <w:rsid w:val="00E93B61"/>
    <w:rsid w:val="00E94597"/>
    <w:rsid w:val="00E97D53"/>
    <w:rsid w:val="00EA565C"/>
    <w:rsid w:val="00EB14EF"/>
    <w:rsid w:val="00EB20A1"/>
    <w:rsid w:val="00EB26B9"/>
    <w:rsid w:val="00EB302C"/>
    <w:rsid w:val="00EB3C76"/>
    <w:rsid w:val="00EB40CC"/>
    <w:rsid w:val="00EB4B93"/>
    <w:rsid w:val="00EB7F86"/>
    <w:rsid w:val="00EC2C92"/>
    <w:rsid w:val="00EC3588"/>
    <w:rsid w:val="00EC3F7F"/>
    <w:rsid w:val="00ED1111"/>
    <w:rsid w:val="00ED2BCC"/>
    <w:rsid w:val="00ED4D73"/>
    <w:rsid w:val="00ED4DBF"/>
    <w:rsid w:val="00ED5E1D"/>
    <w:rsid w:val="00ED68F9"/>
    <w:rsid w:val="00EE4DBE"/>
    <w:rsid w:val="00EE639D"/>
    <w:rsid w:val="00EE6AF8"/>
    <w:rsid w:val="00EE73F8"/>
    <w:rsid w:val="00EF0FD3"/>
    <w:rsid w:val="00EF27B3"/>
    <w:rsid w:val="00EF5A4F"/>
    <w:rsid w:val="00EF6B2B"/>
    <w:rsid w:val="00EF6C89"/>
    <w:rsid w:val="00F02538"/>
    <w:rsid w:val="00F03F4B"/>
    <w:rsid w:val="00F04CFC"/>
    <w:rsid w:val="00F105B2"/>
    <w:rsid w:val="00F1434B"/>
    <w:rsid w:val="00F1590C"/>
    <w:rsid w:val="00F17725"/>
    <w:rsid w:val="00F17C9B"/>
    <w:rsid w:val="00F21569"/>
    <w:rsid w:val="00F23E7F"/>
    <w:rsid w:val="00F24041"/>
    <w:rsid w:val="00F25FD2"/>
    <w:rsid w:val="00F311F2"/>
    <w:rsid w:val="00F32C9F"/>
    <w:rsid w:val="00F3789C"/>
    <w:rsid w:val="00F37F36"/>
    <w:rsid w:val="00F45BAA"/>
    <w:rsid w:val="00F45C8A"/>
    <w:rsid w:val="00F47895"/>
    <w:rsid w:val="00F47952"/>
    <w:rsid w:val="00F523DB"/>
    <w:rsid w:val="00F52BBA"/>
    <w:rsid w:val="00F54D41"/>
    <w:rsid w:val="00F55924"/>
    <w:rsid w:val="00F60F8D"/>
    <w:rsid w:val="00F61AFD"/>
    <w:rsid w:val="00F62565"/>
    <w:rsid w:val="00F639D7"/>
    <w:rsid w:val="00F6414F"/>
    <w:rsid w:val="00F658B8"/>
    <w:rsid w:val="00F67E74"/>
    <w:rsid w:val="00F73C8C"/>
    <w:rsid w:val="00F74476"/>
    <w:rsid w:val="00F77B2F"/>
    <w:rsid w:val="00F81F6F"/>
    <w:rsid w:val="00F8394D"/>
    <w:rsid w:val="00F8469A"/>
    <w:rsid w:val="00F87709"/>
    <w:rsid w:val="00F96A66"/>
    <w:rsid w:val="00F97967"/>
    <w:rsid w:val="00F97C00"/>
    <w:rsid w:val="00FA00BF"/>
    <w:rsid w:val="00FA0CFD"/>
    <w:rsid w:val="00FA101E"/>
    <w:rsid w:val="00FA149D"/>
    <w:rsid w:val="00FA20C2"/>
    <w:rsid w:val="00FA28FE"/>
    <w:rsid w:val="00FA4E74"/>
    <w:rsid w:val="00FB473A"/>
    <w:rsid w:val="00FB534A"/>
    <w:rsid w:val="00FB68E8"/>
    <w:rsid w:val="00FC2B29"/>
    <w:rsid w:val="00FC39E7"/>
    <w:rsid w:val="00FC4C63"/>
    <w:rsid w:val="00FD126E"/>
    <w:rsid w:val="00FD170E"/>
    <w:rsid w:val="00FD550C"/>
    <w:rsid w:val="00FD65A1"/>
    <w:rsid w:val="00FD6DA8"/>
    <w:rsid w:val="00FD7971"/>
    <w:rsid w:val="00FE24F5"/>
    <w:rsid w:val="00FE4A6F"/>
    <w:rsid w:val="00FE720D"/>
    <w:rsid w:val="00FF48C6"/>
    <w:rsid w:val="00FF49F7"/>
    <w:rsid w:val="00FF51D6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8A0C18-C563-477C-B97E-4EE63C40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3040B"/>
    <w:rPr>
      <w:color w:val="0000FF"/>
      <w:u w:val="single"/>
    </w:rPr>
  </w:style>
  <w:style w:type="paragraph" w:styleId="Sprechblasentext">
    <w:name w:val="Balloon Text"/>
    <w:basedOn w:val="Standard"/>
    <w:semiHidden/>
    <w:rsid w:val="002A7B2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03525781\Desktop\(www.land-oberoesterreich.gv.at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9391-A857-4608-A492-EAF6BE6E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Amt der Oberösterreichischen Landesregierung</Company>
  <LinksUpToDate>false</LinksUpToDate>
  <CharactersWithSpaces>5668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C:\Users\P03525781\Desktop\(www.land-oberoesterreich.gv.at)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Land OÖ</dc:creator>
  <cp:lastModifiedBy>Schilcher, Sonja</cp:lastModifiedBy>
  <cp:revision>9</cp:revision>
  <cp:lastPrinted>2018-11-20T07:47:00Z</cp:lastPrinted>
  <dcterms:created xsi:type="dcterms:W3CDTF">2018-11-14T07:06:00Z</dcterms:created>
  <dcterms:modified xsi:type="dcterms:W3CDTF">2018-11-29T09:10:00Z</dcterms:modified>
</cp:coreProperties>
</file>